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7E0" w:rsidRDefault="003A67E0" w:rsidP="003A67E0">
      <w:pPr>
        <w:pStyle w:val="Heading1"/>
      </w:pPr>
      <w:bookmarkStart w:id="0" w:name="_Toc364264695"/>
      <w:r w:rsidRPr="00376C0E">
        <w:rPr>
          <w:rFonts w:ascii="Futura Medium" w:hAnsi="Futura Medium"/>
        </w:rPr>
        <w:t>Mapping</w:t>
      </w:r>
      <w:r>
        <w:t xml:space="preserve"> to SNOMED CT</w:t>
      </w:r>
      <w:bookmarkEnd w:id="0"/>
      <w:r>
        <w:t xml:space="preserve"> </w:t>
      </w:r>
    </w:p>
    <w:p w:rsidR="00F36D87" w:rsidRPr="003A67E0" w:rsidRDefault="00F22825" w:rsidP="003A67E0">
      <w:pPr>
        <w:pStyle w:val="Heading2"/>
        <w:rPr>
          <w:i/>
        </w:rPr>
      </w:pPr>
      <w:bookmarkStart w:id="1" w:name="_Toc364264696"/>
      <w:r>
        <w:rPr>
          <w:i/>
        </w:rPr>
        <w:t>(</w:t>
      </w:r>
      <w:r w:rsidR="0093289E" w:rsidRPr="003A67E0">
        <w:rPr>
          <w:i/>
        </w:rPr>
        <w:t>Mapping Based Solutions Design</w:t>
      </w:r>
      <w:r w:rsidR="00A059C8" w:rsidRPr="003A67E0">
        <w:rPr>
          <w:i/>
        </w:rPr>
        <w:t xml:space="preserve"> </w:t>
      </w:r>
      <w:r w:rsidR="00D938E2" w:rsidRPr="003A67E0">
        <w:rPr>
          <w:i/>
        </w:rPr>
        <w:t>for Migration</w:t>
      </w:r>
      <w:r w:rsidR="009362F2" w:rsidRPr="003A67E0">
        <w:rPr>
          <w:i/>
        </w:rPr>
        <w:t xml:space="preserve"> or Transformation</w:t>
      </w:r>
      <w:bookmarkEnd w:id="1"/>
      <w:r>
        <w:rPr>
          <w:i/>
        </w:rPr>
        <w:t>)</w:t>
      </w:r>
    </w:p>
    <w:p w:rsidR="00F412B6" w:rsidRDefault="00F412B6" w:rsidP="00F412B6"/>
    <w:tbl>
      <w:tblPr>
        <w:tblStyle w:val="TableGrid"/>
        <w:tblW w:w="0" w:type="auto"/>
        <w:tblLook w:val="04A0" w:firstRow="1" w:lastRow="0" w:firstColumn="1" w:lastColumn="0" w:noHBand="0" w:noVBand="1"/>
      </w:tblPr>
      <w:tblGrid>
        <w:gridCol w:w="2310"/>
        <w:gridCol w:w="2310"/>
        <w:gridCol w:w="4622"/>
      </w:tblGrid>
      <w:tr w:rsidR="00F412B6" w:rsidRPr="00F412B6" w:rsidTr="00B62857">
        <w:tc>
          <w:tcPr>
            <w:tcW w:w="2310" w:type="dxa"/>
          </w:tcPr>
          <w:p w:rsidR="00F412B6" w:rsidRPr="00F412B6" w:rsidRDefault="00F412B6" w:rsidP="00F412B6">
            <w:pPr>
              <w:rPr>
                <w:b/>
              </w:rPr>
            </w:pPr>
            <w:r w:rsidRPr="00F412B6">
              <w:rPr>
                <w:b/>
              </w:rPr>
              <w:t>Version</w:t>
            </w:r>
          </w:p>
        </w:tc>
        <w:tc>
          <w:tcPr>
            <w:tcW w:w="2310" w:type="dxa"/>
          </w:tcPr>
          <w:p w:rsidR="00F412B6" w:rsidRPr="00F412B6" w:rsidRDefault="00F412B6" w:rsidP="00F412B6">
            <w:pPr>
              <w:rPr>
                <w:b/>
              </w:rPr>
            </w:pPr>
            <w:r w:rsidRPr="00F412B6">
              <w:rPr>
                <w:b/>
              </w:rPr>
              <w:t>Author</w:t>
            </w:r>
          </w:p>
        </w:tc>
        <w:tc>
          <w:tcPr>
            <w:tcW w:w="4622" w:type="dxa"/>
          </w:tcPr>
          <w:p w:rsidR="00F412B6" w:rsidRPr="00F412B6" w:rsidRDefault="00F412B6" w:rsidP="00F412B6">
            <w:pPr>
              <w:rPr>
                <w:b/>
              </w:rPr>
            </w:pPr>
            <w:r w:rsidRPr="00F412B6">
              <w:rPr>
                <w:b/>
              </w:rPr>
              <w:t>Comment</w:t>
            </w:r>
          </w:p>
        </w:tc>
      </w:tr>
      <w:tr w:rsidR="00F412B6" w:rsidTr="00B62857">
        <w:tc>
          <w:tcPr>
            <w:tcW w:w="2310" w:type="dxa"/>
          </w:tcPr>
          <w:p w:rsidR="00F412B6" w:rsidRDefault="00F22825" w:rsidP="00F412B6">
            <w:r>
              <w:t>1.0</w:t>
            </w:r>
          </w:p>
        </w:tc>
        <w:tc>
          <w:tcPr>
            <w:tcW w:w="2310" w:type="dxa"/>
          </w:tcPr>
          <w:p w:rsidR="00F412B6" w:rsidRDefault="00F412B6" w:rsidP="00F412B6">
            <w:r>
              <w:t>Andrew Frangleton</w:t>
            </w:r>
          </w:p>
        </w:tc>
        <w:tc>
          <w:tcPr>
            <w:tcW w:w="4622" w:type="dxa"/>
          </w:tcPr>
          <w:p w:rsidR="00F412B6" w:rsidRDefault="00F412B6" w:rsidP="00F412B6">
            <w:r>
              <w:t>Initial pull together of independently created documents.</w:t>
            </w:r>
          </w:p>
          <w:p w:rsidR="00F412B6" w:rsidRDefault="00F412B6" w:rsidP="00F412B6">
            <w:r>
              <w:t>Update of sections written by AF based on feedback</w:t>
            </w:r>
          </w:p>
        </w:tc>
      </w:tr>
      <w:tr w:rsidR="00F412B6" w:rsidTr="00B62857">
        <w:tc>
          <w:tcPr>
            <w:tcW w:w="2310" w:type="dxa"/>
          </w:tcPr>
          <w:p w:rsidR="00F412B6" w:rsidRDefault="00F412B6" w:rsidP="00F412B6"/>
        </w:tc>
        <w:tc>
          <w:tcPr>
            <w:tcW w:w="2310" w:type="dxa"/>
          </w:tcPr>
          <w:p w:rsidR="00F412B6" w:rsidRDefault="00F412B6" w:rsidP="00F412B6"/>
        </w:tc>
        <w:tc>
          <w:tcPr>
            <w:tcW w:w="4622" w:type="dxa"/>
          </w:tcPr>
          <w:p w:rsidR="00F412B6" w:rsidRDefault="00F412B6" w:rsidP="00F412B6"/>
        </w:tc>
      </w:tr>
      <w:tr w:rsidR="00F412B6" w:rsidTr="00B62857">
        <w:tc>
          <w:tcPr>
            <w:tcW w:w="2310" w:type="dxa"/>
          </w:tcPr>
          <w:p w:rsidR="00F412B6" w:rsidRDefault="00840DE1" w:rsidP="00F412B6">
            <w:r>
              <w:t>3.2</w:t>
            </w:r>
          </w:p>
        </w:tc>
        <w:tc>
          <w:tcPr>
            <w:tcW w:w="2310" w:type="dxa"/>
          </w:tcPr>
          <w:p w:rsidR="00F412B6" w:rsidRDefault="00F412B6" w:rsidP="00F412B6"/>
        </w:tc>
        <w:tc>
          <w:tcPr>
            <w:tcW w:w="4622" w:type="dxa"/>
          </w:tcPr>
          <w:p w:rsidR="00F412B6" w:rsidRDefault="00840DE1" w:rsidP="00F412B6">
            <w:r>
              <w:t>Update following Copenhagen meeting 10</w:t>
            </w:r>
            <w:r w:rsidR="000B3EF2" w:rsidRPr="00643EF0">
              <w:rPr>
                <w:vertAlign w:val="superscript"/>
              </w:rPr>
              <w:t>th</w:t>
            </w:r>
            <w:r>
              <w:t xml:space="preserve"> April 2013</w:t>
            </w:r>
          </w:p>
        </w:tc>
      </w:tr>
      <w:tr w:rsidR="00F54E86" w:rsidTr="00B62857">
        <w:tc>
          <w:tcPr>
            <w:tcW w:w="2310" w:type="dxa"/>
          </w:tcPr>
          <w:p w:rsidR="00F54E86" w:rsidRDefault="00F22825" w:rsidP="00F412B6">
            <w:r>
              <w:t>3.3</w:t>
            </w:r>
          </w:p>
        </w:tc>
        <w:tc>
          <w:tcPr>
            <w:tcW w:w="2310" w:type="dxa"/>
          </w:tcPr>
          <w:p w:rsidR="00F54E86" w:rsidRDefault="00F54E86" w:rsidP="00F412B6">
            <w:r>
              <w:t>Denise Downs</w:t>
            </w:r>
          </w:p>
        </w:tc>
        <w:tc>
          <w:tcPr>
            <w:tcW w:w="4622" w:type="dxa"/>
          </w:tcPr>
          <w:p w:rsidR="00F54E86" w:rsidRDefault="00F54E86" w:rsidP="00F54E86">
            <w:pPr>
              <w:pStyle w:val="PlainText"/>
            </w:pPr>
            <w:r>
              <w:t>diagram and colour coding standardised</w:t>
            </w:r>
          </w:p>
          <w:p w:rsidR="00F54E86" w:rsidRDefault="00F54E86" w:rsidP="00F54E86">
            <w:pPr>
              <w:pStyle w:val="PlainText"/>
            </w:pPr>
            <w:r>
              <w:t>Activities follow in the correct right order.</w:t>
            </w:r>
          </w:p>
          <w:p w:rsidR="00F54E86" w:rsidRDefault="00F54E86" w:rsidP="00F412B6"/>
        </w:tc>
      </w:tr>
      <w:tr w:rsidR="00F22825" w:rsidTr="00B62857">
        <w:tc>
          <w:tcPr>
            <w:tcW w:w="2310" w:type="dxa"/>
          </w:tcPr>
          <w:p w:rsidR="00F22825" w:rsidRDefault="00F22825" w:rsidP="00F412B6">
            <w:r>
              <w:t>4.0/5.0</w:t>
            </w:r>
          </w:p>
        </w:tc>
        <w:tc>
          <w:tcPr>
            <w:tcW w:w="2310" w:type="dxa"/>
          </w:tcPr>
          <w:p w:rsidR="00F22825" w:rsidRDefault="00F22825" w:rsidP="00F412B6">
            <w:r>
              <w:t>No published</w:t>
            </w:r>
          </w:p>
        </w:tc>
        <w:tc>
          <w:tcPr>
            <w:tcW w:w="4622" w:type="dxa"/>
          </w:tcPr>
          <w:p w:rsidR="00F22825" w:rsidRDefault="00F22825" w:rsidP="001E47DA">
            <w:pPr>
              <w:pStyle w:val="PlainText"/>
            </w:pPr>
            <w:proofErr w:type="spellStart"/>
            <w:r>
              <w:t>Rev</w:t>
            </w:r>
            <w:bookmarkStart w:id="2" w:name="_GoBack"/>
            <w:bookmarkEnd w:id="2"/>
            <w:r>
              <w:t>ersioned</w:t>
            </w:r>
            <w:proofErr w:type="spellEnd"/>
            <w:r>
              <w:t xml:space="preserve"> to synch with </w:t>
            </w:r>
            <w:proofErr w:type="spellStart"/>
            <w:r>
              <w:t>collabnet</w:t>
            </w:r>
            <w:proofErr w:type="spellEnd"/>
            <w:r>
              <w:t xml:space="preserve"> versions</w:t>
            </w:r>
          </w:p>
        </w:tc>
      </w:tr>
      <w:tr w:rsidR="00FA52D3" w:rsidTr="00B62857">
        <w:tc>
          <w:tcPr>
            <w:tcW w:w="2310" w:type="dxa"/>
          </w:tcPr>
          <w:p w:rsidR="00FA52D3" w:rsidRDefault="00F22825" w:rsidP="00F412B6">
            <w:r>
              <w:t>6.0</w:t>
            </w:r>
          </w:p>
        </w:tc>
        <w:tc>
          <w:tcPr>
            <w:tcW w:w="2310" w:type="dxa"/>
          </w:tcPr>
          <w:p w:rsidR="00FA52D3" w:rsidRDefault="00FA52D3" w:rsidP="00F412B6">
            <w:r>
              <w:t>Andrew Frangleton and Denise Downs</w:t>
            </w:r>
          </w:p>
        </w:tc>
        <w:tc>
          <w:tcPr>
            <w:tcW w:w="4622" w:type="dxa"/>
          </w:tcPr>
          <w:p w:rsidR="00FA52D3" w:rsidRDefault="00FA52D3" w:rsidP="001E47DA">
            <w:pPr>
              <w:pStyle w:val="PlainText"/>
            </w:pPr>
            <w:r>
              <w:t>Review to get consistency and expand content</w:t>
            </w:r>
            <w:r w:rsidR="001E47DA">
              <w:t xml:space="preserve"> to complete gaps</w:t>
            </w:r>
          </w:p>
        </w:tc>
      </w:tr>
    </w:tbl>
    <w:p w:rsidR="00F412B6" w:rsidRDefault="00F412B6" w:rsidP="00F412B6"/>
    <w:sdt>
      <w:sdtPr>
        <w:rPr>
          <w:rFonts w:asciiTheme="minorHAnsi" w:eastAsiaTheme="minorHAnsi" w:hAnsiTheme="minorHAnsi" w:cstheme="minorBidi"/>
          <w:b w:val="0"/>
          <w:bCs w:val="0"/>
          <w:color w:val="auto"/>
          <w:sz w:val="22"/>
          <w:szCs w:val="22"/>
          <w:lang w:val="en-AU"/>
        </w:rPr>
        <w:id w:val="144187419"/>
        <w:docPartObj>
          <w:docPartGallery w:val="Table of Contents"/>
          <w:docPartUnique/>
        </w:docPartObj>
      </w:sdtPr>
      <w:sdtEndPr>
        <w:rPr>
          <w:rFonts w:eastAsiaTheme="minorEastAsia"/>
          <w:lang w:val="en-GB"/>
        </w:rPr>
      </w:sdtEndPr>
      <w:sdtContent>
        <w:p w:rsidR="00E12500" w:rsidRDefault="00E12500">
          <w:pPr>
            <w:pStyle w:val="TOCHeading"/>
          </w:pPr>
          <w:r>
            <w:t>Contents</w:t>
          </w:r>
        </w:p>
        <w:p w:rsidR="00F22825" w:rsidRDefault="00572723">
          <w:pPr>
            <w:pStyle w:val="TOC1"/>
            <w:tabs>
              <w:tab w:val="right" w:leader="dot" w:pos="9016"/>
            </w:tabs>
            <w:rPr>
              <w:noProof/>
            </w:rPr>
          </w:pPr>
          <w:r>
            <w:fldChar w:fldCharType="begin"/>
          </w:r>
          <w:r w:rsidR="00E12500">
            <w:instrText xml:space="preserve"> TOC \o "1-3" \h \z \u </w:instrText>
          </w:r>
          <w:r>
            <w:fldChar w:fldCharType="separate"/>
          </w:r>
          <w:hyperlink w:anchor="_Toc364264695" w:history="1">
            <w:r w:rsidR="00F22825" w:rsidRPr="0061604A">
              <w:rPr>
                <w:rStyle w:val="Hyperlink"/>
                <w:rFonts w:ascii="Futura Medium" w:hAnsi="Futura Medium"/>
                <w:noProof/>
              </w:rPr>
              <w:t>Mapping</w:t>
            </w:r>
            <w:r w:rsidR="00F22825" w:rsidRPr="0061604A">
              <w:rPr>
                <w:rStyle w:val="Hyperlink"/>
                <w:noProof/>
              </w:rPr>
              <w:t xml:space="preserve"> to SNOMED CT</w:t>
            </w:r>
            <w:r w:rsidR="00F22825">
              <w:rPr>
                <w:noProof/>
                <w:webHidden/>
              </w:rPr>
              <w:tab/>
            </w:r>
            <w:r w:rsidR="00F22825">
              <w:rPr>
                <w:noProof/>
                <w:webHidden/>
              </w:rPr>
              <w:fldChar w:fldCharType="begin"/>
            </w:r>
            <w:r w:rsidR="00F22825">
              <w:rPr>
                <w:noProof/>
                <w:webHidden/>
              </w:rPr>
              <w:instrText xml:space="preserve"> PAGEREF _Toc364264695 \h </w:instrText>
            </w:r>
            <w:r w:rsidR="00F22825">
              <w:rPr>
                <w:noProof/>
                <w:webHidden/>
              </w:rPr>
            </w:r>
            <w:r w:rsidR="00F22825">
              <w:rPr>
                <w:noProof/>
                <w:webHidden/>
              </w:rPr>
              <w:fldChar w:fldCharType="separate"/>
            </w:r>
            <w:r w:rsidR="00F22825">
              <w:rPr>
                <w:noProof/>
                <w:webHidden/>
              </w:rPr>
              <w:t>1</w:t>
            </w:r>
            <w:r w:rsidR="00F22825">
              <w:rPr>
                <w:noProof/>
                <w:webHidden/>
              </w:rPr>
              <w:fldChar w:fldCharType="end"/>
            </w:r>
          </w:hyperlink>
        </w:p>
        <w:p w:rsidR="00F22825" w:rsidRDefault="00F22825">
          <w:pPr>
            <w:pStyle w:val="TOC2"/>
            <w:tabs>
              <w:tab w:val="right" w:leader="dot" w:pos="9016"/>
            </w:tabs>
            <w:rPr>
              <w:noProof/>
            </w:rPr>
          </w:pPr>
          <w:hyperlink w:anchor="_Toc364264696" w:history="1">
            <w:r w:rsidRPr="0061604A">
              <w:rPr>
                <w:rStyle w:val="Hyperlink"/>
                <w:i/>
                <w:noProof/>
              </w:rPr>
              <w:t>Mapping Based Solutions Design for Migration or Transformation</w:t>
            </w:r>
            <w:r>
              <w:rPr>
                <w:noProof/>
                <w:webHidden/>
              </w:rPr>
              <w:tab/>
            </w:r>
            <w:r>
              <w:rPr>
                <w:noProof/>
                <w:webHidden/>
              </w:rPr>
              <w:fldChar w:fldCharType="begin"/>
            </w:r>
            <w:r>
              <w:rPr>
                <w:noProof/>
                <w:webHidden/>
              </w:rPr>
              <w:instrText xml:space="preserve"> PAGEREF _Toc364264696 \h </w:instrText>
            </w:r>
            <w:r>
              <w:rPr>
                <w:noProof/>
                <w:webHidden/>
              </w:rPr>
            </w:r>
            <w:r>
              <w:rPr>
                <w:noProof/>
                <w:webHidden/>
              </w:rPr>
              <w:fldChar w:fldCharType="separate"/>
            </w:r>
            <w:r>
              <w:rPr>
                <w:noProof/>
                <w:webHidden/>
              </w:rPr>
              <w:t>1</w:t>
            </w:r>
            <w:r>
              <w:rPr>
                <w:noProof/>
                <w:webHidden/>
              </w:rPr>
              <w:fldChar w:fldCharType="end"/>
            </w:r>
          </w:hyperlink>
        </w:p>
        <w:p w:rsidR="00F22825" w:rsidRDefault="00F22825">
          <w:pPr>
            <w:pStyle w:val="TOC2"/>
            <w:tabs>
              <w:tab w:val="right" w:leader="dot" w:pos="9016"/>
            </w:tabs>
            <w:rPr>
              <w:noProof/>
            </w:rPr>
          </w:pPr>
          <w:hyperlink w:anchor="_Toc364264697" w:history="1">
            <w:r w:rsidRPr="0061604A">
              <w:rPr>
                <w:rStyle w:val="Hyperlink"/>
                <w:noProof/>
              </w:rPr>
              <w:t>Overview</w:t>
            </w:r>
            <w:r>
              <w:rPr>
                <w:noProof/>
                <w:webHidden/>
              </w:rPr>
              <w:tab/>
            </w:r>
            <w:r>
              <w:rPr>
                <w:noProof/>
                <w:webHidden/>
              </w:rPr>
              <w:fldChar w:fldCharType="begin"/>
            </w:r>
            <w:r>
              <w:rPr>
                <w:noProof/>
                <w:webHidden/>
              </w:rPr>
              <w:instrText xml:space="preserve"> PAGEREF _Toc364264697 \h </w:instrText>
            </w:r>
            <w:r>
              <w:rPr>
                <w:noProof/>
                <w:webHidden/>
              </w:rPr>
            </w:r>
            <w:r>
              <w:rPr>
                <w:noProof/>
                <w:webHidden/>
              </w:rPr>
              <w:fldChar w:fldCharType="separate"/>
            </w:r>
            <w:r>
              <w:rPr>
                <w:noProof/>
                <w:webHidden/>
              </w:rPr>
              <w:t>3</w:t>
            </w:r>
            <w:r>
              <w:rPr>
                <w:noProof/>
                <w:webHidden/>
              </w:rPr>
              <w:fldChar w:fldCharType="end"/>
            </w:r>
          </w:hyperlink>
        </w:p>
        <w:p w:rsidR="00F22825" w:rsidRDefault="00F22825">
          <w:pPr>
            <w:pStyle w:val="TOC2"/>
            <w:tabs>
              <w:tab w:val="right" w:leader="dot" w:pos="9016"/>
            </w:tabs>
            <w:rPr>
              <w:noProof/>
            </w:rPr>
          </w:pPr>
          <w:hyperlink w:anchor="_Toc364264698" w:history="1">
            <w:r w:rsidRPr="0061604A">
              <w:rPr>
                <w:rStyle w:val="Hyperlink"/>
                <w:noProof/>
              </w:rPr>
              <w:t>Scope</w:t>
            </w:r>
            <w:r>
              <w:rPr>
                <w:noProof/>
                <w:webHidden/>
              </w:rPr>
              <w:tab/>
            </w:r>
            <w:r>
              <w:rPr>
                <w:noProof/>
                <w:webHidden/>
              </w:rPr>
              <w:fldChar w:fldCharType="begin"/>
            </w:r>
            <w:r>
              <w:rPr>
                <w:noProof/>
                <w:webHidden/>
              </w:rPr>
              <w:instrText xml:space="preserve"> PAGEREF _Toc364264698 \h </w:instrText>
            </w:r>
            <w:r>
              <w:rPr>
                <w:noProof/>
                <w:webHidden/>
              </w:rPr>
            </w:r>
            <w:r>
              <w:rPr>
                <w:noProof/>
                <w:webHidden/>
              </w:rPr>
              <w:fldChar w:fldCharType="separate"/>
            </w:r>
            <w:r>
              <w:rPr>
                <w:noProof/>
                <w:webHidden/>
              </w:rPr>
              <w:t>3</w:t>
            </w:r>
            <w:r>
              <w:rPr>
                <w:noProof/>
                <w:webHidden/>
              </w:rPr>
              <w:fldChar w:fldCharType="end"/>
            </w:r>
          </w:hyperlink>
        </w:p>
        <w:p w:rsidR="00F22825" w:rsidRDefault="00F22825">
          <w:pPr>
            <w:pStyle w:val="TOC3"/>
            <w:tabs>
              <w:tab w:val="right" w:leader="dot" w:pos="9016"/>
            </w:tabs>
            <w:rPr>
              <w:noProof/>
            </w:rPr>
          </w:pPr>
          <w:hyperlink w:anchor="_Toc364264699" w:history="1">
            <w:r w:rsidRPr="0061604A">
              <w:rPr>
                <w:rStyle w:val="Hyperlink"/>
                <w:noProof/>
              </w:rPr>
              <w:t>Assumptions</w:t>
            </w:r>
            <w:r>
              <w:rPr>
                <w:noProof/>
                <w:webHidden/>
              </w:rPr>
              <w:tab/>
            </w:r>
            <w:r>
              <w:rPr>
                <w:noProof/>
                <w:webHidden/>
              </w:rPr>
              <w:fldChar w:fldCharType="begin"/>
            </w:r>
            <w:r>
              <w:rPr>
                <w:noProof/>
                <w:webHidden/>
              </w:rPr>
              <w:instrText xml:space="preserve"> PAGEREF _Toc364264699 \h </w:instrText>
            </w:r>
            <w:r>
              <w:rPr>
                <w:noProof/>
                <w:webHidden/>
              </w:rPr>
            </w:r>
            <w:r>
              <w:rPr>
                <w:noProof/>
                <w:webHidden/>
              </w:rPr>
              <w:fldChar w:fldCharType="separate"/>
            </w:r>
            <w:r>
              <w:rPr>
                <w:noProof/>
                <w:webHidden/>
              </w:rPr>
              <w:t>4</w:t>
            </w:r>
            <w:r>
              <w:rPr>
                <w:noProof/>
                <w:webHidden/>
              </w:rPr>
              <w:fldChar w:fldCharType="end"/>
            </w:r>
          </w:hyperlink>
        </w:p>
        <w:p w:rsidR="00F22825" w:rsidRDefault="00F22825">
          <w:pPr>
            <w:pStyle w:val="TOC2"/>
            <w:tabs>
              <w:tab w:val="right" w:leader="dot" w:pos="9016"/>
            </w:tabs>
            <w:rPr>
              <w:noProof/>
            </w:rPr>
          </w:pPr>
          <w:hyperlink w:anchor="_Toc364264700" w:history="1">
            <w:r w:rsidRPr="0061604A">
              <w:rPr>
                <w:rStyle w:val="Hyperlink"/>
                <w:noProof/>
              </w:rPr>
              <w:t>Definitions</w:t>
            </w:r>
            <w:r>
              <w:rPr>
                <w:noProof/>
                <w:webHidden/>
              </w:rPr>
              <w:tab/>
            </w:r>
            <w:r>
              <w:rPr>
                <w:noProof/>
                <w:webHidden/>
              </w:rPr>
              <w:fldChar w:fldCharType="begin"/>
            </w:r>
            <w:r>
              <w:rPr>
                <w:noProof/>
                <w:webHidden/>
              </w:rPr>
              <w:instrText xml:space="preserve"> PAGEREF _Toc364264700 \h </w:instrText>
            </w:r>
            <w:r>
              <w:rPr>
                <w:noProof/>
                <w:webHidden/>
              </w:rPr>
            </w:r>
            <w:r>
              <w:rPr>
                <w:noProof/>
                <w:webHidden/>
              </w:rPr>
              <w:fldChar w:fldCharType="separate"/>
            </w:r>
            <w:r>
              <w:rPr>
                <w:noProof/>
                <w:webHidden/>
              </w:rPr>
              <w:t>4</w:t>
            </w:r>
            <w:r>
              <w:rPr>
                <w:noProof/>
                <w:webHidden/>
              </w:rPr>
              <w:fldChar w:fldCharType="end"/>
            </w:r>
          </w:hyperlink>
        </w:p>
        <w:p w:rsidR="00F22825" w:rsidRDefault="00F22825">
          <w:pPr>
            <w:pStyle w:val="TOC2"/>
            <w:tabs>
              <w:tab w:val="right" w:leader="dot" w:pos="9016"/>
            </w:tabs>
            <w:rPr>
              <w:noProof/>
            </w:rPr>
          </w:pPr>
          <w:hyperlink w:anchor="_Toc364264701" w:history="1">
            <w:r w:rsidRPr="0061604A">
              <w:rPr>
                <w:rStyle w:val="Hyperlink"/>
                <w:noProof/>
              </w:rPr>
              <w:t>The Process</w:t>
            </w:r>
            <w:r>
              <w:rPr>
                <w:noProof/>
                <w:webHidden/>
              </w:rPr>
              <w:tab/>
            </w:r>
            <w:r>
              <w:rPr>
                <w:noProof/>
                <w:webHidden/>
              </w:rPr>
              <w:fldChar w:fldCharType="begin"/>
            </w:r>
            <w:r>
              <w:rPr>
                <w:noProof/>
                <w:webHidden/>
              </w:rPr>
              <w:instrText xml:space="preserve"> PAGEREF _Toc364264701 \h </w:instrText>
            </w:r>
            <w:r>
              <w:rPr>
                <w:noProof/>
                <w:webHidden/>
              </w:rPr>
            </w:r>
            <w:r>
              <w:rPr>
                <w:noProof/>
                <w:webHidden/>
              </w:rPr>
              <w:fldChar w:fldCharType="separate"/>
            </w:r>
            <w:r>
              <w:rPr>
                <w:noProof/>
                <w:webHidden/>
              </w:rPr>
              <w:t>6</w:t>
            </w:r>
            <w:r>
              <w:rPr>
                <w:noProof/>
                <w:webHidden/>
              </w:rPr>
              <w:fldChar w:fldCharType="end"/>
            </w:r>
          </w:hyperlink>
        </w:p>
        <w:p w:rsidR="00F22825" w:rsidRDefault="00F22825">
          <w:pPr>
            <w:pStyle w:val="TOC2"/>
            <w:tabs>
              <w:tab w:val="right" w:leader="dot" w:pos="9016"/>
            </w:tabs>
            <w:rPr>
              <w:noProof/>
            </w:rPr>
          </w:pPr>
          <w:hyperlink w:anchor="_Toc364264702" w:history="1">
            <w:r w:rsidRPr="0061604A">
              <w:rPr>
                <w:rStyle w:val="Hyperlink"/>
                <w:noProof/>
              </w:rPr>
              <w:t>Evaluate mapping as a solution</w:t>
            </w:r>
            <w:r>
              <w:rPr>
                <w:noProof/>
                <w:webHidden/>
              </w:rPr>
              <w:tab/>
            </w:r>
            <w:r>
              <w:rPr>
                <w:noProof/>
                <w:webHidden/>
              </w:rPr>
              <w:fldChar w:fldCharType="begin"/>
            </w:r>
            <w:r>
              <w:rPr>
                <w:noProof/>
                <w:webHidden/>
              </w:rPr>
              <w:instrText xml:space="preserve"> PAGEREF _Toc364264702 \h </w:instrText>
            </w:r>
            <w:r>
              <w:rPr>
                <w:noProof/>
                <w:webHidden/>
              </w:rPr>
            </w:r>
            <w:r>
              <w:rPr>
                <w:noProof/>
                <w:webHidden/>
              </w:rPr>
              <w:fldChar w:fldCharType="separate"/>
            </w:r>
            <w:r>
              <w:rPr>
                <w:noProof/>
                <w:webHidden/>
              </w:rPr>
              <w:t>7</w:t>
            </w:r>
            <w:r>
              <w:rPr>
                <w:noProof/>
                <w:webHidden/>
              </w:rPr>
              <w:fldChar w:fldCharType="end"/>
            </w:r>
          </w:hyperlink>
        </w:p>
        <w:p w:rsidR="00F22825" w:rsidRDefault="00F22825">
          <w:pPr>
            <w:pStyle w:val="TOC3"/>
            <w:tabs>
              <w:tab w:val="right" w:leader="dot" w:pos="9016"/>
            </w:tabs>
            <w:rPr>
              <w:noProof/>
            </w:rPr>
          </w:pPr>
          <w:hyperlink w:anchor="_Toc364264703" w:history="1">
            <w:r w:rsidRPr="0061604A">
              <w:rPr>
                <w:rStyle w:val="Hyperlink"/>
                <w:noProof/>
              </w:rPr>
              <w:t>Description:</w:t>
            </w:r>
            <w:r>
              <w:rPr>
                <w:noProof/>
                <w:webHidden/>
              </w:rPr>
              <w:tab/>
            </w:r>
            <w:r>
              <w:rPr>
                <w:noProof/>
                <w:webHidden/>
              </w:rPr>
              <w:fldChar w:fldCharType="begin"/>
            </w:r>
            <w:r>
              <w:rPr>
                <w:noProof/>
                <w:webHidden/>
              </w:rPr>
              <w:instrText xml:space="preserve"> PAGEREF _Toc364264703 \h </w:instrText>
            </w:r>
            <w:r>
              <w:rPr>
                <w:noProof/>
                <w:webHidden/>
              </w:rPr>
            </w:r>
            <w:r>
              <w:rPr>
                <w:noProof/>
                <w:webHidden/>
              </w:rPr>
              <w:fldChar w:fldCharType="separate"/>
            </w:r>
            <w:r>
              <w:rPr>
                <w:noProof/>
                <w:webHidden/>
              </w:rPr>
              <w:t>7</w:t>
            </w:r>
            <w:r>
              <w:rPr>
                <w:noProof/>
                <w:webHidden/>
              </w:rPr>
              <w:fldChar w:fldCharType="end"/>
            </w:r>
          </w:hyperlink>
        </w:p>
        <w:p w:rsidR="00F22825" w:rsidRDefault="00F22825">
          <w:pPr>
            <w:pStyle w:val="TOC2"/>
            <w:tabs>
              <w:tab w:val="right" w:leader="dot" w:pos="9016"/>
            </w:tabs>
            <w:rPr>
              <w:noProof/>
            </w:rPr>
          </w:pPr>
          <w:hyperlink w:anchor="_Toc364264704" w:history="1">
            <w:r w:rsidRPr="0061604A">
              <w:rPr>
                <w:rStyle w:val="Hyperlink"/>
                <w:noProof/>
              </w:rPr>
              <w:t>Produce Mapping Requirements</w:t>
            </w:r>
            <w:r>
              <w:rPr>
                <w:noProof/>
                <w:webHidden/>
              </w:rPr>
              <w:tab/>
            </w:r>
            <w:r>
              <w:rPr>
                <w:noProof/>
                <w:webHidden/>
              </w:rPr>
              <w:fldChar w:fldCharType="begin"/>
            </w:r>
            <w:r>
              <w:rPr>
                <w:noProof/>
                <w:webHidden/>
              </w:rPr>
              <w:instrText xml:space="preserve"> PAGEREF _Toc364264704 \h </w:instrText>
            </w:r>
            <w:r>
              <w:rPr>
                <w:noProof/>
                <w:webHidden/>
              </w:rPr>
            </w:r>
            <w:r>
              <w:rPr>
                <w:noProof/>
                <w:webHidden/>
              </w:rPr>
              <w:fldChar w:fldCharType="separate"/>
            </w:r>
            <w:r>
              <w:rPr>
                <w:noProof/>
                <w:webHidden/>
              </w:rPr>
              <w:t>9</w:t>
            </w:r>
            <w:r>
              <w:rPr>
                <w:noProof/>
                <w:webHidden/>
              </w:rPr>
              <w:fldChar w:fldCharType="end"/>
            </w:r>
          </w:hyperlink>
        </w:p>
        <w:p w:rsidR="00F22825" w:rsidRDefault="00F22825">
          <w:pPr>
            <w:pStyle w:val="TOC3"/>
            <w:tabs>
              <w:tab w:val="right" w:leader="dot" w:pos="9016"/>
            </w:tabs>
            <w:rPr>
              <w:noProof/>
            </w:rPr>
          </w:pPr>
          <w:hyperlink w:anchor="_Toc364264705" w:history="1">
            <w:r w:rsidRPr="0061604A">
              <w:rPr>
                <w:rStyle w:val="Hyperlink"/>
                <w:noProof/>
              </w:rPr>
              <w:t>Description:</w:t>
            </w:r>
            <w:r>
              <w:rPr>
                <w:noProof/>
                <w:webHidden/>
              </w:rPr>
              <w:tab/>
            </w:r>
            <w:r>
              <w:rPr>
                <w:noProof/>
                <w:webHidden/>
              </w:rPr>
              <w:fldChar w:fldCharType="begin"/>
            </w:r>
            <w:r>
              <w:rPr>
                <w:noProof/>
                <w:webHidden/>
              </w:rPr>
              <w:instrText xml:space="preserve"> PAGEREF _Toc364264705 \h </w:instrText>
            </w:r>
            <w:r>
              <w:rPr>
                <w:noProof/>
                <w:webHidden/>
              </w:rPr>
            </w:r>
            <w:r>
              <w:rPr>
                <w:noProof/>
                <w:webHidden/>
              </w:rPr>
              <w:fldChar w:fldCharType="separate"/>
            </w:r>
            <w:r>
              <w:rPr>
                <w:noProof/>
                <w:webHidden/>
              </w:rPr>
              <w:t>9</w:t>
            </w:r>
            <w:r>
              <w:rPr>
                <w:noProof/>
                <w:webHidden/>
              </w:rPr>
              <w:fldChar w:fldCharType="end"/>
            </w:r>
          </w:hyperlink>
        </w:p>
        <w:p w:rsidR="00F22825" w:rsidRDefault="00F22825">
          <w:pPr>
            <w:pStyle w:val="TOC1"/>
            <w:tabs>
              <w:tab w:val="right" w:leader="dot" w:pos="9016"/>
            </w:tabs>
            <w:rPr>
              <w:noProof/>
            </w:rPr>
          </w:pPr>
          <w:hyperlink w:anchor="_Toc364264706" w:history="1">
            <w:r w:rsidRPr="0061604A">
              <w:rPr>
                <w:rStyle w:val="Hyperlink"/>
                <w:noProof/>
              </w:rPr>
              <w:t>People Skills</w:t>
            </w:r>
            <w:r>
              <w:rPr>
                <w:noProof/>
                <w:webHidden/>
              </w:rPr>
              <w:tab/>
            </w:r>
            <w:r>
              <w:rPr>
                <w:noProof/>
                <w:webHidden/>
              </w:rPr>
              <w:fldChar w:fldCharType="begin"/>
            </w:r>
            <w:r>
              <w:rPr>
                <w:noProof/>
                <w:webHidden/>
              </w:rPr>
              <w:instrText xml:space="preserve"> PAGEREF _Toc364264706 \h </w:instrText>
            </w:r>
            <w:r>
              <w:rPr>
                <w:noProof/>
                <w:webHidden/>
              </w:rPr>
            </w:r>
            <w:r>
              <w:rPr>
                <w:noProof/>
                <w:webHidden/>
              </w:rPr>
              <w:fldChar w:fldCharType="separate"/>
            </w:r>
            <w:r>
              <w:rPr>
                <w:noProof/>
                <w:webHidden/>
              </w:rPr>
              <w:t>11</w:t>
            </w:r>
            <w:r>
              <w:rPr>
                <w:noProof/>
                <w:webHidden/>
              </w:rPr>
              <w:fldChar w:fldCharType="end"/>
            </w:r>
          </w:hyperlink>
        </w:p>
        <w:p w:rsidR="00F22825" w:rsidRDefault="00F22825">
          <w:pPr>
            <w:pStyle w:val="TOC3"/>
            <w:tabs>
              <w:tab w:val="right" w:leader="dot" w:pos="9016"/>
            </w:tabs>
            <w:rPr>
              <w:noProof/>
            </w:rPr>
          </w:pPr>
          <w:hyperlink w:anchor="_Toc364264707" w:history="1">
            <w:r w:rsidRPr="0061604A">
              <w:rPr>
                <w:rStyle w:val="Hyperlink"/>
                <w:noProof/>
              </w:rPr>
              <w:t>Description:</w:t>
            </w:r>
            <w:r>
              <w:rPr>
                <w:noProof/>
                <w:webHidden/>
              </w:rPr>
              <w:tab/>
            </w:r>
            <w:r>
              <w:rPr>
                <w:noProof/>
                <w:webHidden/>
              </w:rPr>
              <w:fldChar w:fldCharType="begin"/>
            </w:r>
            <w:r>
              <w:rPr>
                <w:noProof/>
                <w:webHidden/>
              </w:rPr>
              <w:instrText xml:space="preserve"> PAGEREF _Toc364264707 \h </w:instrText>
            </w:r>
            <w:r>
              <w:rPr>
                <w:noProof/>
                <w:webHidden/>
              </w:rPr>
            </w:r>
            <w:r>
              <w:rPr>
                <w:noProof/>
                <w:webHidden/>
              </w:rPr>
              <w:fldChar w:fldCharType="separate"/>
            </w:r>
            <w:r>
              <w:rPr>
                <w:noProof/>
                <w:webHidden/>
              </w:rPr>
              <w:t>11</w:t>
            </w:r>
            <w:r>
              <w:rPr>
                <w:noProof/>
                <w:webHidden/>
              </w:rPr>
              <w:fldChar w:fldCharType="end"/>
            </w:r>
          </w:hyperlink>
        </w:p>
        <w:p w:rsidR="00F22825" w:rsidRDefault="00F22825">
          <w:pPr>
            <w:pStyle w:val="TOC1"/>
            <w:tabs>
              <w:tab w:val="right" w:leader="dot" w:pos="9016"/>
            </w:tabs>
            <w:rPr>
              <w:noProof/>
            </w:rPr>
          </w:pPr>
          <w:hyperlink w:anchor="_Toc364264708" w:history="1">
            <w:r w:rsidRPr="0061604A">
              <w:rPr>
                <w:rStyle w:val="Hyperlink"/>
                <w:noProof/>
              </w:rPr>
              <w:t>Tooling</w:t>
            </w:r>
            <w:r>
              <w:rPr>
                <w:noProof/>
                <w:webHidden/>
              </w:rPr>
              <w:tab/>
            </w:r>
            <w:r>
              <w:rPr>
                <w:noProof/>
                <w:webHidden/>
              </w:rPr>
              <w:fldChar w:fldCharType="begin"/>
            </w:r>
            <w:r>
              <w:rPr>
                <w:noProof/>
                <w:webHidden/>
              </w:rPr>
              <w:instrText xml:space="preserve"> PAGEREF _Toc364264708 \h </w:instrText>
            </w:r>
            <w:r>
              <w:rPr>
                <w:noProof/>
                <w:webHidden/>
              </w:rPr>
            </w:r>
            <w:r>
              <w:rPr>
                <w:noProof/>
                <w:webHidden/>
              </w:rPr>
              <w:fldChar w:fldCharType="separate"/>
            </w:r>
            <w:r>
              <w:rPr>
                <w:noProof/>
                <w:webHidden/>
              </w:rPr>
              <w:t>13</w:t>
            </w:r>
            <w:r>
              <w:rPr>
                <w:noProof/>
                <w:webHidden/>
              </w:rPr>
              <w:fldChar w:fldCharType="end"/>
            </w:r>
          </w:hyperlink>
        </w:p>
        <w:p w:rsidR="00F22825" w:rsidRDefault="00F22825">
          <w:pPr>
            <w:pStyle w:val="TOC3"/>
            <w:tabs>
              <w:tab w:val="right" w:leader="dot" w:pos="9016"/>
            </w:tabs>
            <w:rPr>
              <w:noProof/>
            </w:rPr>
          </w:pPr>
          <w:hyperlink w:anchor="_Toc364264709" w:history="1">
            <w:r w:rsidRPr="0061604A">
              <w:rPr>
                <w:rStyle w:val="Hyperlink"/>
                <w:noProof/>
              </w:rPr>
              <w:t>Description:</w:t>
            </w:r>
            <w:r>
              <w:rPr>
                <w:noProof/>
                <w:webHidden/>
              </w:rPr>
              <w:tab/>
            </w:r>
            <w:r>
              <w:rPr>
                <w:noProof/>
                <w:webHidden/>
              </w:rPr>
              <w:fldChar w:fldCharType="begin"/>
            </w:r>
            <w:r>
              <w:rPr>
                <w:noProof/>
                <w:webHidden/>
              </w:rPr>
              <w:instrText xml:space="preserve"> PAGEREF _Toc364264709 \h </w:instrText>
            </w:r>
            <w:r>
              <w:rPr>
                <w:noProof/>
                <w:webHidden/>
              </w:rPr>
            </w:r>
            <w:r>
              <w:rPr>
                <w:noProof/>
                <w:webHidden/>
              </w:rPr>
              <w:fldChar w:fldCharType="separate"/>
            </w:r>
            <w:r>
              <w:rPr>
                <w:noProof/>
                <w:webHidden/>
              </w:rPr>
              <w:t>13</w:t>
            </w:r>
            <w:r>
              <w:rPr>
                <w:noProof/>
                <w:webHidden/>
              </w:rPr>
              <w:fldChar w:fldCharType="end"/>
            </w:r>
          </w:hyperlink>
        </w:p>
        <w:p w:rsidR="00F22825" w:rsidRDefault="00F22825">
          <w:pPr>
            <w:pStyle w:val="TOC1"/>
            <w:tabs>
              <w:tab w:val="right" w:leader="dot" w:pos="9016"/>
            </w:tabs>
            <w:rPr>
              <w:noProof/>
            </w:rPr>
          </w:pPr>
          <w:hyperlink w:anchor="_Toc364264710" w:history="1">
            <w:r w:rsidRPr="0061604A">
              <w:rPr>
                <w:rStyle w:val="Hyperlink"/>
                <w:noProof/>
              </w:rPr>
              <w:t>Develop the Maps</w:t>
            </w:r>
            <w:r>
              <w:rPr>
                <w:noProof/>
                <w:webHidden/>
              </w:rPr>
              <w:tab/>
            </w:r>
            <w:r>
              <w:rPr>
                <w:noProof/>
                <w:webHidden/>
              </w:rPr>
              <w:fldChar w:fldCharType="begin"/>
            </w:r>
            <w:r>
              <w:rPr>
                <w:noProof/>
                <w:webHidden/>
              </w:rPr>
              <w:instrText xml:space="preserve"> PAGEREF _Toc364264710 \h </w:instrText>
            </w:r>
            <w:r>
              <w:rPr>
                <w:noProof/>
                <w:webHidden/>
              </w:rPr>
            </w:r>
            <w:r>
              <w:rPr>
                <w:noProof/>
                <w:webHidden/>
              </w:rPr>
              <w:fldChar w:fldCharType="separate"/>
            </w:r>
            <w:r>
              <w:rPr>
                <w:noProof/>
                <w:webHidden/>
              </w:rPr>
              <w:t>16</w:t>
            </w:r>
            <w:r>
              <w:rPr>
                <w:noProof/>
                <w:webHidden/>
              </w:rPr>
              <w:fldChar w:fldCharType="end"/>
            </w:r>
          </w:hyperlink>
        </w:p>
        <w:p w:rsidR="00F22825" w:rsidRDefault="00F22825">
          <w:pPr>
            <w:pStyle w:val="TOC3"/>
            <w:tabs>
              <w:tab w:val="right" w:leader="dot" w:pos="9016"/>
            </w:tabs>
            <w:rPr>
              <w:noProof/>
            </w:rPr>
          </w:pPr>
          <w:hyperlink w:anchor="_Toc364264711" w:history="1">
            <w:r w:rsidRPr="0061604A">
              <w:rPr>
                <w:rStyle w:val="Hyperlink"/>
                <w:noProof/>
              </w:rPr>
              <w:t>Description:</w:t>
            </w:r>
            <w:r>
              <w:rPr>
                <w:noProof/>
                <w:webHidden/>
              </w:rPr>
              <w:tab/>
            </w:r>
            <w:r>
              <w:rPr>
                <w:noProof/>
                <w:webHidden/>
              </w:rPr>
              <w:fldChar w:fldCharType="begin"/>
            </w:r>
            <w:r>
              <w:rPr>
                <w:noProof/>
                <w:webHidden/>
              </w:rPr>
              <w:instrText xml:space="preserve"> PAGEREF _Toc364264711 \h </w:instrText>
            </w:r>
            <w:r>
              <w:rPr>
                <w:noProof/>
                <w:webHidden/>
              </w:rPr>
            </w:r>
            <w:r>
              <w:rPr>
                <w:noProof/>
                <w:webHidden/>
              </w:rPr>
              <w:fldChar w:fldCharType="separate"/>
            </w:r>
            <w:r>
              <w:rPr>
                <w:noProof/>
                <w:webHidden/>
              </w:rPr>
              <w:t>16</w:t>
            </w:r>
            <w:r>
              <w:rPr>
                <w:noProof/>
                <w:webHidden/>
              </w:rPr>
              <w:fldChar w:fldCharType="end"/>
            </w:r>
          </w:hyperlink>
        </w:p>
        <w:p w:rsidR="00F22825" w:rsidRDefault="00F22825">
          <w:pPr>
            <w:pStyle w:val="TOC2"/>
            <w:tabs>
              <w:tab w:val="right" w:leader="dot" w:pos="9016"/>
            </w:tabs>
            <w:rPr>
              <w:noProof/>
            </w:rPr>
          </w:pPr>
          <w:hyperlink w:anchor="_Toc364264712" w:history="1">
            <w:r w:rsidRPr="0061604A">
              <w:rPr>
                <w:rStyle w:val="Hyperlink"/>
                <w:noProof/>
              </w:rPr>
              <w:t>Data preparation</w:t>
            </w:r>
            <w:r>
              <w:rPr>
                <w:noProof/>
                <w:webHidden/>
              </w:rPr>
              <w:tab/>
            </w:r>
            <w:r>
              <w:rPr>
                <w:noProof/>
                <w:webHidden/>
              </w:rPr>
              <w:fldChar w:fldCharType="begin"/>
            </w:r>
            <w:r>
              <w:rPr>
                <w:noProof/>
                <w:webHidden/>
              </w:rPr>
              <w:instrText xml:space="preserve"> PAGEREF _Toc364264712 \h </w:instrText>
            </w:r>
            <w:r>
              <w:rPr>
                <w:noProof/>
                <w:webHidden/>
              </w:rPr>
            </w:r>
            <w:r>
              <w:rPr>
                <w:noProof/>
                <w:webHidden/>
              </w:rPr>
              <w:fldChar w:fldCharType="separate"/>
            </w:r>
            <w:r>
              <w:rPr>
                <w:noProof/>
                <w:webHidden/>
              </w:rPr>
              <w:t>16</w:t>
            </w:r>
            <w:r>
              <w:rPr>
                <w:noProof/>
                <w:webHidden/>
              </w:rPr>
              <w:fldChar w:fldCharType="end"/>
            </w:r>
          </w:hyperlink>
        </w:p>
        <w:p w:rsidR="00F22825" w:rsidRDefault="00F22825">
          <w:pPr>
            <w:pStyle w:val="TOC2"/>
            <w:tabs>
              <w:tab w:val="right" w:leader="dot" w:pos="9016"/>
            </w:tabs>
            <w:rPr>
              <w:noProof/>
            </w:rPr>
          </w:pPr>
          <w:hyperlink w:anchor="_Toc364264713" w:history="1">
            <w:r w:rsidRPr="0061604A">
              <w:rPr>
                <w:rStyle w:val="Hyperlink"/>
                <w:noProof/>
              </w:rPr>
              <w:t>Algorithmic Mapping</w:t>
            </w:r>
            <w:r>
              <w:rPr>
                <w:noProof/>
                <w:webHidden/>
              </w:rPr>
              <w:tab/>
            </w:r>
            <w:r>
              <w:rPr>
                <w:noProof/>
                <w:webHidden/>
              </w:rPr>
              <w:fldChar w:fldCharType="begin"/>
            </w:r>
            <w:r>
              <w:rPr>
                <w:noProof/>
                <w:webHidden/>
              </w:rPr>
              <w:instrText xml:space="preserve"> PAGEREF _Toc364264713 \h </w:instrText>
            </w:r>
            <w:r>
              <w:rPr>
                <w:noProof/>
                <w:webHidden/>
              </w:rPr>
            </w:r>
            <w:r>
              <w:rPr>
                <w:noProof/>
                <w:webHidden/>
              </w:rPr>
              <w:fldChar w:fldCharType="separate"/>
            </w:r>
            <w:r>
              <w:rPr>
                <w:noProof/>
                <w:webHidden/>
              </w:rPr>
              <w:t>16</w:t>
            </w:r>
            <w:r>
              <w:rPr>
                <w:noProof/>
                <w:webHidden/>
              </w:rPr>
              <w:fldChar w:fldCharType="end"/>
            </w:r>
          </w:hyperlink>
        </w:p>
        <w:p w:rsidR="00F22825" w:rsidRDefault="00F22825">
          <w:pPr>
            <w:pStyle w:val="TOC2"/>
            <w:tabs>
              <w:tab w:val="right" w:leader="dot" w:pos="9016"/>
            </w:tabs>
            <w:rPr>
              <w:noProof/>
            </w:rPr>
          </w:pPr>
          <w:hyperlink w:anchor="_Toc364264714" w:history="1">
            <w:r w:rsidRPr="0061604A">
              <w:rPr>
                <w:rStyle w:val="Hyperlink"/>
                <w:noProof/>
              </w:rPr>
              <w:t>Human Mapping</w:t>
            </w:r>
            <w:r>
              <w:rPr>
                <w:noProof/>
                <w:webHidden/>
              </w:rPr>
              <w:tab/>
            </w:r>
            <w:r>
              <w:rPr>
                <w:noProof/>
                <w:webHidden/>
              </w:rPr>
              <w:fldChar w:fldCharType="begin"/>
            </w:r>
            <w:r>
              <w:rPr>
                <w:noProof/>
                <w:webHidden/>
              </w:rPr>
              <w:instrText xml:space="preserve"> PAGEREF _Toc364264714 \h </w:instrText>
            </w:r>
            <w:r>
              <w:rPr>
                <w:noProof/>
                <w:webHidden/>
              </w:rPr>
            </w:r>
            <w:r>
              <w:rPr>
                <w:noProof/>
                <w:webHidden/>
              </w:rPr>
              <w:fldChar w:fldCharType="separate"/>
            </w:r>
            <w:r>
              <w:rPr>
                <w:noProof/>
                <w:webHidden/>
              </w:rPr>
              <w:t>16</w:t>
            </w:r>
            <w:r>
              <w:rPr>
                <w:noProof/>
                <w:webHidden/>
              </w:rPr>
              <w:fldChar w:fldCharType="end"/>
            </w:r>
          </w:hyperlink>
        </w:p>
        <w:p w:rsidR="00F22825" w:rsidRDefault="00F22825">
          <w:pPr>
            <w:pStyle w:val="TOC3"/>
            <w:tabs>
              <w:tab w:val="right" w:leader="dot" w:pos="9016"/>
            </w:tabs>
            <w:rPr>
              <w:noProof/>
            </w:rPr>
          </w:pPr>
          <w:hyperlink w:anchor="_Toc364264715" w:history="1">
            <w:r w:rsidRPr="0061604A">
              <w:rPr>
                <w:rStyle w:val="Hyperlink"/>
                <w:noProof/>
              </w:rPr>
              <w:t>Map Verification Approach</w:t>
            </w:r>
            <w:r>
              <w:rPr>
                <w:noProof/>
                <w:webHidden/>
              </w:rPr>
              <w:tab/>
            </w:r>
            <w:r>
              <w:rPr>
                <w:noProof/>
                <w:webHidden/>
              </w:rPr>
              <w:fldChar w:fldCharType="begin"/>
            </w:r>
            <w:r>
              <w:rPr>
                <w:noProof/>
                <w:webHidden/>
              </w:rPr>
              <w:instrText xml:space="preserve"> PAGEREF _Toc364264715 \h </w:instrText>
            </w:r>
            <w:r>
              <w:rPr>
                <w:noProof/>
                <w:webHidden/>
              </w:rPr>
            </w:r>
            <w:r>
              <w:rPr>
                <w:noProof/>
                <w:webHidden/>
              </w:rPr>
              <w:fldChar w:fldCharType="separate"/>
            </w:r>
            <w:r>
              <w:rPr>
                <w:noProof/>
                <w:webHidden/>
              </w:rPr>
              <w:t>17</w:t>
            </w:r>
            <w:r>
              <w:rPr>
                <w:noProof/>
                <w:webHidden/>
              </w:rPr>
              <w:fldChar w:fldCharType="end"/>
            </w:r>
          </w:hyperlink>
        </w:p>
        <w:p w:rsidR="00F22825" w:rsidRDefault="00F22825">
          <w:pPr>
            <w:pStyle w:val="TOC3"/>
            <w:tabs>
              <w:tab w:val="right" w:leader="dot" w:pos="9016"/>
            </w:tabs>
            <w:rPr>
              <w:noProof/>
            </w:rPr>
          </w:pPr>
          <w:hyperlink w:anchor="_Toc364264716" w:history="1">
            <w:r w:rsidRPr="0061604A">
              <w:rPr>
                <w:rStyle w:val="Hyperlink"/>
                <w:noProof/>
              </w:rPr>
              <w:t>Parallel Independent Mapping Approach</w:t>
            </w:r>
            <w:r>
              <w:rPr>
                <w:noProof/>
                <w:webHidden/>
              </w:rPr>
              <w:tab/>
            </w:r>
            <w:r>
              <w:rPr>
                <w:noProof/>
                <w:webHidden/>
              </w:rPr>
              <w:fldChar w:fldCharType="begin"/>
            </w:r>
            <w:r>
              <w:rPr>
                <w:noProof/>
                <w:webHidden/>
              </w:rPr>
              <w:instrText xml:space="preserve"> PAGEREF _Toc364264716 \h </w:instrText>
            </w:r>
            <w:r>
              <w:rPr>
                <w:noProof/>
                <w:webHidden/>
              </w:rPr>
            </w:r>
            <w:r>
              <w:rPr>
                <w:noProof/>
                <w:webHidden/>
              </w:rPr>
              <w:fldChar w:fldCharType="separate"/>
            </w:r>
            <w:r>
              <w:rPr>
                <w:noProof/>
                <w:webHidden/>
              </w:rPr>
              <w:t>17</w:t>
            </w:r>
            <w:r>
              <w:rPr>
                <w:noProof/>
                <w:webHidden/>
              </w:rPr>
              <w:fldChar w:fldCharType="end"/>
            </w:r>
          </w:hyperlink>
        </w:p>
        <w:p w:rsidR="00F22825" w:rsidRDefault="00F22825">
          <w:pPr>
            <w:pStyle w:val="TOC2"/>
            <w:tabs>
              <w:tab w:val="right" w:leader="dot" w:pos="9016"/>
            </w:tabs>
            <w:rPr>
              <w:noProof/>
            </w:rPr>
          </w:pPr>
          <w:hyperlink w:anchor="_Toc364264717" w:history="1">
            <w:r w:rsidRPr="0061604A">
              <w:rPr>
                <w:rStyle w:val="Hyperlink"/>
                <w:noProof/>
              </w:rPr>
              <w:t>Publication</w:t>
            </w:r>
            <w:r>
              <w:rPr>
                <w:noProof/>
                <w:webHidden/>
              </w:rPr>
              <w:tab/>
            </w:r>
            <w:r>
              <w:rPr>
                <w:noProof/>
                <w:webHidden/>
              </w:rPr>
              <w:fldChar w:fldCharType="begin"/>
            </w:r>
            <w:r>
              <w:rPr>
                <w:noProof/>
                <w:webHidden/>
              </w:rPr>
              <w:instrText xml:space="preserve"> PAGEREF _Toc364264717 \h </w:instrText>
            </w:r>
            <w:r>
              <w:rPr>
                <w:noProof/>
                <w:webHidden/>
              </w:rPr>
            </w:r>
            <w:r>
              <w:rPr>
                <w:noProof/>
                <w:webHidden/>
              </w:rPr>
              <w:fldChar w:fldCharType="separate"/>
            </w:r>
            <w:r>
              <w:rPr>
                <w:noProof/>
                <w:webHidden/>
              </w:rPr>
              <w:t>17</w:t>
            </w:r>
            <w:r>
              <w:rPr>
                <w:noProof/>
                <w:webHidden/>
              </w:rPr>
              <w:fldChar w:fldCharType="end"/>
            </w:r>
          </w:hyperlink>
        </w:p>
        <w:p w:rsidR="00F22825" w:rsidRDefault="00F22825">
          <w:pPr>
            <w:pStyle w:val="TOC2"/>
            <w:tabs>
              <w:tab w:val="right" w:leader="dot" w:pos="9016"/>
            </w:tabs>
            <w:rPr>
              <w:noProof/>
            </w:rPr>
          </w:pPr>
          <w:hyperlink w:anchor="_Toc364264718" w:history="1">
            <w:r w:rsidRPr="0061604A">
              <w:rPr>
                <w:rStyle w:val="Hyperlink"/>
                <w:noProof/>
              </w:rPr>
              <w:t>Life cycle management</w:t>
            </w:r>
            <w:r>
              <w:rPr>
                <w:noProof/>
                <w:webHidden/>
              </w:rPr>
              <w:tab/>
            </w:r>
            <w:r>
              <w:rPr>
                <w:noProof/>
                <w:webHidden/>
              </w:rPr>
              <w:fldChar w:fldCharType="begin"/>
            </w:r>
            <w:r>
              <w:rPr>
                <w:noProof/>
                <w:webHidden/>
              </w:rPr>
              <w:instrText xml:space="preserve"> PAGEREF _Toc364264718 \h </w:instrText>
            </w:r>
            <w:r>
              <w:rPr>
                <w:noProof/>
                <w:webHidden/>
              </w:rPr>
            </w:r>
            <w:r>
              <w:rPr>
                <w:noProof/>
                <w:webHidden/>
              </w:rPr>
              <w:fldChar w:fldCharType="separate"/>
            </w:r>
            <w:r>
              <w:rPr>
                <w:noProof/>
                <w:webHidden/>
              </w:rPr>
              <w:t>17</w:t>
            </w:r>
            <w:r>
              <w:rPr>
                <w:noProof/>
                <w:webHidden/>
              </w:rPr>
              <w:fldChar w:fldCharType="end"/>
            </w:r>
          </w:hyperlink>
        </w:p>
        <w:p w:rsidR="00F22825" w:rsidRDefault="00F22825">
          <w:pPr>
            <w:pStyle w:val="TOC1"/>
            <w:tabs>
              <w:tab w:val="right" w:leader="dot" w:pos="9016"/>
            </w:tabs>
            <w:rPr>
              <w:noProof/>
            </w:rPr>
          </w:pPr>
          <w:hyperlink w:anchor="_Toc364264719" w:history="1">
            <w:r w:rsidRPr="0061604A">
              <w:rPr>
                <w:rStyle w:val="Hyperlink"/>
                <w:noProof/>
              </w:rPr>
              <w:t>Use the Maps</w:t>
            </w:r>
            <w:r>
              <w:rPr>
                <w:noProof/>
                <w:webHidden/>
              </w:rPr>
              <w:tab/>
            </w:r>
            <w:r>
              <w:rPr>
                <w:noProof/>
                <w:webHidden/>
              </w:rPr>
              <w:fldChar w:fldCharType="begin"/>
            </w:r>
            <w:r>
              <w:rPr>
                <w:noProof/>
                <w:webHidden/>
              </w:rPr>
              <w:instrText xml:space="preserve"> PAGEREF _Toc364264719 \h </w:instrText>
            </w:r>
            <w:r>
              <w:rPr>
                <w:noProof/>
                <w:webHidden/>
              </w:rPr>
            </w:r>
            <w:r>
              <w:rPr>
                <w:noProof/>
                <w:webHidden/>
              </w:rPr>
              <w:fldChar w:fldCharType="separate"/>
            </w:r>
            <w:r>
              <w:rPr>
                <w:noProof/>
                <w:webHidden/>
              </w:rPr>
              <w:t>19</w:t>
            </w:r>
            <w:r>
              <w:rPr>
                <w:noProof/>
                <w:webHidden/>
              </w:rPr>
              <w:fldChar w:fldCharType="end"/>
            </w:r>
          </w:hyperlink>
        </w:p>
        <w:p w:rsidR="00F22825" w:rsidRDefault="00F22825">
          <w:pPr>
            <w:pStyle w:val="TOC3"/>
            <w:tabs>
              <w:tab w:val="right" w:leader="dot" w:pos="9016"/>
            </w:tabs>
            <w:rPr>
              <w:noProof/>
            </w:rPr>
          </w:pPr>
          <w:hyperlink w:anchor="_Toc364264720" w:history="1">
            <w:r w:rsidRPr="0061604A">
              <w:rPr>
                <w:rStyle w:val="Hyperlink"/>
                <w:noProof/>
              </w:rPr>
              <w:t>Description:</w:t>
            </w:r>
            <w:r>
              <w:rPr>
                <w:noProof/>
                <w:webHidden/>
              </w:rPr>
              <w:tab/>
            </w:r>
            <w:r>
              <w:rPr>
                <w:noProof/>
                <w:webHidden/>
              </w:rPr>
              <w:fldChar w:fldCharType="begin"/>
            </w:r>
            <w:r>
              <w:rPr>
                <w:noProof/>
                <w:webHidden/>
              </w:rPr>
              <w:instrText xml:space="preserve"> PAGEREF _Toc364264720 \h </w:instrText>
            </w:r>
            <w:r>
              <w:rPr>
                <w:noProof/>
                <w:webHidden/>
              </w:rPr>
            </w:r>
            <w:r>
              <w:rPr>
                <w:noProof/>
                <w:webHidden/>
              </w:rPr>
              <w:fldChar w:fldCharType="separate"/>
            </w:r>
            <w:r>
              <w:rPr>
                <w:noProof/>
                <w:webHidden/>
              </w:rPr>
              <w:t>19</w:t>
            </w:r>
            <w:r>
              <w:rPr>
                <w:noProof/>
                <w:webHidden/>
              </w:rPr>
              <w:fldChar w:fldCharType="end"/>
            </w:r>
          </w:hyperlink>
        </w:p>
        <w:p w:rsidR="00F22825" w:rsidRDefault="00F22825">
          <w:pPr>
            <w:pStyle w:val="TOC3"/>
            <w:tabs>
              <w:tab w:val="right" w:leader="dot" w:pos="9016"/>
            </w:tabs>
            <w:rPr>
              <w:noProof/>
            </w:rPr>
          </w:pPr>
          <w:hyperlink w:anchor="_Toc364264721" w:history="1">
            <w:r w:rsidRPr="0061604A">
              <w:rPr>
                <w:rStyle w:val="Hyperlink"/>
                <w:noProof/>
              </w:rPr>
              <w:t>Consider all Design elements of the system</w:t>
            </w:r>
            <w:r>
              <w:rPr>
                <w:noProof/>
                <w:webHidden/>
              </w:rPr>
              <w:tab/>
            </w:r>
            <w:r>
              <w:rPr>
                <w:noProof/>
                <w:webHidden/>
              </w:rPr>
              <w:fldChar w:fldCharType="begin"/>
            </w:r>
            <w:r>
              <w:rPr>
                <w:noProof/>
                <w:webHidden/>
              </w:rPr>
              <w:instrText xml:space="preserve"> PAGEREF _Toc364264721 \h </w:instrText>
            </w:r>
            <w:r>
              <w:rPr>
                <w:noProof/>
                <w:webHidden/>
              </w:rPr>
            </w:r>
            <w:r>
              <w:rPr>
                <w:noProof/>
                <w:webHidden/>
              </w:rPr>
              <w:fldChar w:fldCharType="separate"/>
            </w:r>
            <w:r>
              <w:rPr>
                <w:noProof/>
                <w:webHidden/>
              </w:rPr>
              <w:t>20</w:t>
            </w:r>
            <w:r>
              <w:rPr>
                <w:noProof/>
                <w:webHidden/>
              </w:rPr>
              <w:fldChar w:fldCharType="end"/>
            </w:r>
          </w:hyperlink>
        </w:p>
        <w:p w:rsidR="00F22825" w:rsidRDefault="00F22825">
          <w:pPr>
            <w:pStyle w:val="TOC3"/>
            <w:tabs>
              <w:tab w:val="right" w:leader="dot" w:pos="9016"/>
            </w:tabs>
            <w:rPr>
              <w:noProof/>
            </w:rPr>
          </w:pPr>
          <w:hyperlink w:anchor="_Toc364264722" w:history="1">
            <w:r w:rsidRPr="0061604A">
              <w:rPr>
                <w:rStyle w:val="Hyperlink"/>
                <w:noProof/>
              </w:rPr>
              <w:t>Maintain an audit trail for transformation or Migration</w:t>
            </w:r>
            <w:r>
              <w:rPr>
                <w:noProof/>
                <w:webHidden/>
              </w:rPr>
              <w:tab/>
            </w:r>
            <w:r>
              <w:rPr>
                <w:noProof/>
                <w:webHidden/>
              </w:rPr>
              <w:fldChar w:fldCharType="begin"/>
            </w:r>
            <w:r>
              <w:rPr>
                <w:noProof/>
                <w:webHidden/>
              </w:rPr>
              <w:instrText xml:space="preserve"> PAGEREF _Toc364264722 \h </w:instrText>
            </w:r>
            <w:r>
              <w:rPr>
                <w:noProof/>
                <w:webHidden/>
              </w:rPr>
            </w:r>
            <w:r>
              <w:rPr>
                <w:noProof/>
                <w:webHidden/>
              </w:rPr>
              <w:fldChar w:fldCharType="separate"/>
            </w:r>
            <w:r>
              <w:rPr>
                <w:noProof/>
                <w:webHidden/>
              </w:rPr>
              <w:t>20</w:t>
            </w:r>
            <w:r>
              <w:rPr>
                <w:noProof/>
                <w:webHidden/>
              </w:rPr>
              <w:fldChar w:fldCharType="end"/>
            </w:r>
          </w:hyperlink>
        </w:p>
        <w:p w:rsidR="00F22825" w:rsidRDefault="00F22825">
          <w:pPr>
            <w:pStyle w:val="TOC3"/>
            <w:tabs>
              <w:tab w:val="right" w:leader="dot" w:pos="9016"/>
            </w:tabs>
            <w:rPr>
              <w:noProof/>
            </w:rPr>
          </w:pPr>
          <w:hyperlink w:anchor="_Toc364264723" w:history="1">
            <w:r w:rsidRPr="0061604A">
              <w:rPr>
                <w:rStyle w:val="Hyperlink"/>
                <w:noProof/>
              </w:rPr>
              <w:t>Manage future amendments to the mapping table</w:t>
            </w:r>
            <w:r>
              <w:rPr>
                <w:noProof/>
                <w:webHidden/>
              </w:rPr>
              <w:tab/>
            </w:r>
            <w:r>
              <w:rPr>
                <w:noProof/>
                <w:webHidden/>
              </w:rPr>
              <w:fldChar w:fldCharType="begin"/>
            </w:r>
            <w:r>
              <w:rPr>
                <w:noProof/>
                <w:webHidden/>
              </w:rPr>
              <w:instrText xml:space="preserve"> PAGEREF _Toc364264723 \h </w:instrText>
            </w:r>
            <w:r>
              <w:rPr>
                <w:noProof/>
                <w:webHidden/>
              </w:rPr>
            </w:r>
            <w:r>
              <w:rPr>
                <w:noProof/>
                <w:webHidden/>
              </w:rPr>
              <w:fldChar w:fldCharType="separate"/>
            </w:r>
            <w:r>
              <w:rPr>
                <w:noProof/>
                <w:webHidden/>
              </w:rPr>
              <w:t>20</w:t>
            </w:r>
            <w:r>
              <w:rPr>
                <w:noProof/>
                <w:webHidden/>
              </w:rPr>
              <w:fldChar w:fldCharType="end"/>
            </w:r>
          </w:hyperlink>
        </w:p>
        <w:p w:rsidR="00F22825" w:rsidRDefault="00F22825">
          <w:pPr>
            <w:pStyle w:val="TOC3"/>
            <w:tabs>
              <w:tab w:val="right" w:leader="dot" w:pos="9016"/>
            </w:tabs>
            <w:rPr>
              <w:noProof/>
            </w:rPr>
          </w:pPr>
          <w:hyperlink w:anchor="_Toc364264724" w:history="1">
            <w:r w:rsidRPr="0061604A">
              <w:rPr>
                <w:rStyle w:val="Hyperlink"/>
                <w:noProof/>
              </w:rPr>
              <w:t>Visibility of original text of re-coded items</w:t>
            </w:r>
            <w:r>
              <w:rPr>
                <w:noProof/>
                <w:webHidden/>
              </w:rPr>
              <w:tab/>
            </w:r>
            <w:r>
              <w:rPr>
                <w:noProof/>
                <w:webHidden/>
              </w:rPr>
              <w:fldChar w:fldCharType="begin"/>
            </w:r>
            <w:r>
              <w:rPr>
                <w:noProof/>
                <w:webHidden/>
              </w:rPr>
              <w:instrText xml:space="preserve"> PAGEREF _Toc364264724 \h </w:instrText>
            </w:r>
            <w:r>
              <w:rPr>
                <w:noProof/>
                <w:webHidden/>
              </w:rPr>
            </w:r>
            <w:r>
              <w:rPr>
                <w:noProof/>
                <w:webHidden/>
              </w:rPr>
              <w:fldChar w:fldCharType="separate"/>
            </w:r>
            <w:r>
              <w:rPr>
                <w:noProof/>
                <w:webHidden/>
              </w:rPr>
              <w:t>20</w:t>
            </w:r>
            <w:r>
              <w:rPr>
                <w:noProof/>
                <w:webHidden/>
              </w:rPr>
              <w:fldChar w:fldCharType="end"/>
            </w:r>
          </w:hyperlink>
        </w:p>
        <w:p w:rsidR="00F22825" w:rsidRDefault="00F22825">
          <w:pPr>
            <w:pStyle w:val="TOC3"/>
            <w:tabs>
              <w:tab w:val="right" w:leader="dot" w:pos="9016"/>
            </w:tabs>
            <w:rPr>
              <w:noProof/>
            </w:rPr>
          </w:pPr>
          <w:hyperlink w:anchor="_Toc364264725" w:history="1">
            <w:r w:rsidRPr="0061604A">
              <w:rPr>
                <w:rStyle w:val="Hyperlink"/>
                <w:noProof/>
              </w:rPr>
              <w:t>Supporting Clinical Safety</w:t>
            </w:r>
            <w:r>
              <w:rPr>
                <w:noProof/>
                <w:webHidden/>
              </w:rPr>
              <w:tab/>
            </w:r>
            <w:r>
              <w:rPr>
                <w:noProof/>
                <w:webHidden/>
              </w:rPr>
              <w:fldChar w:fldCharType="begin"/>
            </w:r>
            <w:r>
              <w:rPr>
                <w:noProof/>
                <w:webHidden/>
              </w:rPr>
              <w:instrText xml:space="preserve"> PAGEREF _Toc364264725 \h </w:instrText>
            </w:r>
            <w:r>
              <w:rPr>
                <w:noProof/>
                <w:webHidden/>
              </w:rPr>
            </w:r>
            <w:r>
              <w:rPr>
                <w:noProof/>
                <w:webHidden/>
              </w:rPr>
              <w:fldChar w:fldCharType="separate"/>
            </w:r>
            <w:r>
              <w:rPr>
                <w:noProof/>
                <w:webHidden/>
              </w:rPr>
              <w:t>20</w:t>
            </w:r>
            <w:r>
              <w:rPr>
                <w:noProof/>
                <w:webHidden/>
              </w:rPr>
              <w:fldChar w:fldCharType="end"/>
            </w:r>
          </w:hyperlink>
        </w:p>
        <w:p w:rsidR="00F22825" w:rsidRDefault="00F22825">
          <w:pPr>
            <w:pStyle w:val="TOC2"/>
            <w:tabs>
              <w:tab w:val="right" w:leader="dot" w:pos="9016"/>
            </w:tabs>
            <w:rPr>
              <w:noProof/>
            </w:rPr>
          </w:pPr>
          <w:hyperlink w:anchor="_Toc364264726" w:history="1">
            <w:r w:rsidRPr="0061604A">
              <w:rPr>
                <w:rStyle w:val="Hyperlink"/>
                <w:noProof/>
              </w:rPr>
              <w:t>Use the Maps: Reporting</w:t>
            </w:r>
            <w:r>
              <w:rPr>
                <w:noProof/>
                <w:webHidden/>
              </w:rPr>
              <w:tab/>
            </w:r>
            <w:r>
              <w:rPr>
                <w:noProof/>
                <w:webHidden/>
              </w:rPr>
              <w:fldChar w:fldCharType="begin"/>
            </w:r>
            <w:r>
              <w:rPr>
                <w:noProof/>
                <w:webHidden/>
              </w:rPr>
              <w:instrText xml:space="preserve"> PAGEREF _Toc364264726 \h </w:instrText>
            </w:r>
            <w:r>
              <w:rPr>
                <w:noProof/>
                <w:webHidden/>
              </w:rPr>
            </w:r>
            <w:r>
              <w:rPr>
                <w:noProof/>
                <w:webHidden/>
              </w:rPr>
              <w:fldChar w:fldCharType="separate"/>
            </w:r>
            <w:r>
              <w:rPr>
                <w:noProof/>
                <w:webHidden/>
              </w:rPr>
              <w:t>21</w:t>
            </w:r>
            <w:r>
              <w:rPr>
                <w:noProof/>
                <w:webHidden/>
              </w:rPr>
              <w:fldChar w:fldCharType="end"/>
            </w:r>
          </w:hyperlink>
        </w:p>
        <w:p w:rsidR="00F22825" w:rsidRDefault="00F22825">
          <w:pPr>
            <w:pStyle w:val="TOC3"/>
            <w:tabs>
              <w:tab w:val="right" w:leader="dot" w:pos="9016"/>
            </w:tabs>
            <w:rPr>
              <w:noProof/>
            </w:rPr>
          </w:pPr>
          <w:hyperlink w:anchor="_Toc364264727" w:history="1">
            <w:r w:rsidRPr="0061604A">
              <w:rPr>
                <w:rStyle w:val="Hyperlink"/>
                <w:noProof/>
              </w:rPr>
              <w:t>Description:</w:t>
            </w:r>
            <w:r>
              <w:rPr>
                <w:noProof/>
                <w:webHidden/>
              </w:rPr>
              <w:tab/>
            </w:r>
            <w:r>
              <w:rPr>
                <w:noProof/>
                <w:webHidden/>
              </w:rPr>
              <w:fldChar w:fldCharType="begin"/>
            </w:r>
            <w:r>
              <w:rPr>
                <w:noProof/>
                <w:webHidden/>
              </w:rPr>
              <w:instrText xml:space="preserve"> PAGEREF _Toc364264727 \h </w:instrText>
            </w:r>
            <w:r>
              <w:rPr>
                <w:noProof/>
                <w:webHidden/>
              </w:rPr>
            </w:r>
            <w:r>
              <w:rPr>
                <w:noProof/>
                <w:webHidden/>
              </w:rPr>
              <w:fldChar w:fldCharType="separate"/>
            </w:r>
            <w:r>
              <w:rPr>
                <w:noProof/>
                <w:webHidden/>
              </w:rPr>
              <w:t>21</w:t>
            </w:r>
            <w:r>
              <w:rPr>
                <w:noProof/>
                <w:webHidden/>
              </w:rPr>
              <w:fldChar w:fldCharType="end"/>
            </w:r>
          </w:hyperlink>
        </w:p>
        <w:p w:rsidR="00F22825" w:rsidRDefault="00F22825">
          <w:pPr>
            <w:pStyle w:val="TOC2"/>
            <w:tabs>
              <w:tab w:val="right" w:leader="dot" w:pos="9016"/>
            </w:tabs>
            <w:rPr>
              <w:noProof/>
            </w:rPr>
          </w:pPr>
          <w:hyperlink w:anchor="_Toc364264728" w:history="1">
            <w:r w:rsidRPr="0061604A">
              <w:rPr>
                <w:rStyle w:val="Hyperlink"/>
                <w:noProof/>
              </w:rPr>
              <w:t>Use the Maps: Interoperability</w:t>
            </w:r>
            <w:r>
              <w:rPr>
                <w:noProof/>
                <w:webHidden/>
              </w:rPr>
              <w:tab/>
            </w:r>
            <w:r>
              <w:rPr>
                <w:noProof/>
                <w:webHidden/>
              </w:rPr>
              <w:fldChar w:fldCharType="begin"/>
            </w:r>
            <w:r>
              <w:rPr>
                <w:noProof/>
                <w:webHidden/>
              </w:rPr>
              <w:instrText xml:space="preserve"> PAGEREF _Toc364264728 \h </w:instrText>
            </w:r>
            <w:r>
              <w:rPr>
                <w:noProof/>
                <w:webHidden/>
              </w:rPr>
            </w:r>
            <w:r>
              <w:rPr>
                <w:noProof/>
                <w:webHidden/>
              </w:rPr>
              <w:fldChar w:fldCharType="separate"/>
            </w:r>
            <w:r>
              <w:rPr>
                <w:noProof/>
                <w:webHidden/>
              </w:rPr>
              <w:t>23</w:t>
            </w:r>
            <w:r>
              <w:rPr>
                <w:noProof/>
                <w:webHidden/>
              </w:rPr>
              <w:fldChar w:fldCharType="end"/>
            </w:r>
          </w:hyperlink>
        </w:p>
        <w:p w:rsidR="00F22825" w:rsidRDefault="00F22825">
          <w:pPr>
            <w:pStyle w:val="TOC3"/>
            <w:tabs>
              <w:tab w:val="right" w:leader="dot" w:pos="9016"/>
            </w:tabs>
            <w:rPr>
              <w:noProof/>
            </w:rPr>
          </w:pPr>
          <w:hyperlink w:anchor="_Toc364264729" w:history="1">
            <w:r w:rsidRPr="0061604A">
              <w:rPr>
                <w:rStyle w:val="Hyperlink"/>
                <w:noProof/>
              </w:rPr>
              <w:t>Description:</w:t>
            </w:r>
            <w:r>
              <w:rPr>
                <w:noProof/>
                <w:webHidden/>
              </w:rPr>
              <w:tab/>
            </w:r>
            <w:r>
              <w:rPr>
                <w:noProof/>
                <w:webHidden/>
              </w:rPr>
              <w:fldChar w:fldCharType="begin"/>
            </w:r>
            <w:r>
              <w:rPr>
                <w:noProof/>
                <w:webHidden/>
              </w:rPr>
              <w:instrText xml:space="preserve"> PAGEREF _Toc364264729 \h </w:instrText>
            </w:r>
            <w:r>
              <w:rPr>
                <w:noProof/>
                <w:webHidden/>
              </w:rPr>
            </w:r>
            <w:r>
              <w:rPr>
                <w:noProof/>
                <w:webHidden/>
              </w:rPr>
              <w:fldChar w:fldCharType="separate"/>
            </w:r>
            <w:r>
              <w:rPr>
                <w:noProof/>
                <w:webHidden/>
              </w:rPr>
              <w:t>23</w:t>
            </w:r>
            <w:r>
              <w:rPr>
                <w:noProof/>
                <w:webHidden/>
              </w:rPr>
              <w:fldChar w:fldCharType="end"/>
            </w:r>
          </w:hyperlink>
        </w:p>
        <w:p w:rsidR="00F22825" w:rsidRDefault="00F22825">
          <w:pPr>
            <w:pStyle w:val="TOC2"/>
            <w:tabs>
              <w:tab w:val="right" w:leader="dot" w:pos="9016"/>
            </w:tabs>
            <w:rPr>
              <w:noProof/>
            </w:rPr>
          </w:pPr>
          <w:hyperlink w:anchor="_Toc364264730" w:history="1">
            <w:r w:rsidRPr="0061604A">
              <w:rPr>
                <w:rStyle w:val="Hyperlink"/>
                <w:noProof/>
              </w:rPr>
              <w:t>Use the Maps: Data Migration</w:t>
            </w:r>
            <w:r>
              <w:rPr>
                <w:noProof/>
                <w:webHidden/>
              </w:rPr>
              <w:tab/>
            </w:r>
            <w:r>
              <w:rPr>
                <w:noProof/>
                <w:webHidden/>
              </w:rPr>
              <w:fldChar w:fldCharType="begin"/>
            </w:r>
            <w:r>
              <w:rPr>
                <w:noProof/>
                <w:webHidden/>
              </w:rPr>
              <w:instrText xml:space="preserve"> PAGEREF _Toc364264730 \h </w:instrText>
            </w:r>
            <w:r>
              <w:rPr>
                <w:noProof/>
                <w:webHidden/>
              </w:rPr>
            </w:r>
            <w:r>
              <w:rPr>
                <w:noProof/>
                <w:webHidden/>
              </w:rPr>
              <w:fldChar w:fldCharType="separate"/>
            </w:r>
            <w:r>
              <w:rPr>
                <w:noProof/>
                <w:webHidden/>
              </w:rPr>
              <w:t>25</w:t>
            </w:r>
            <w:r>
              <w:rPr>
                <w:noProof/>
                <w:webHidden/>
              </w:rPr>
              <w:fldChar w:fldCharType="end"/>
            </w:r>
          </w:hyperlink>
        </w:p>
        <w:p w:rsidR="00F22825" w:rsidRDefault="00F22825">
          <w:pPr>
            <w:pStyle w:val="TOC3"/>
            <w:tabs>
              <w:tab w:val="right" w:leader="dot" w:pos="9016"/>
            </w:tabs>
            <w:rPr>
              <w:noProof/>
            </w:rPr>
          </w:pPr>
          <w:hyperlink w:anchor="_Toc364264731" w:history="1">
            <w:r w:rsidRPr="0061604A">
              <w:rPr>
                <w:rStyle w:val="Hyperlink"/>
                <w:noProof/>
              </w:rPr>
              <w:t>Description:</w:t>
            </w:r>
            <w:r>
              <w:rPr>
                <w:noProof/>
                <w:webHidden/>
              </w:rPr>
              <w:tab/>
            </w:r>
            <w:r>
              <w:rPr>
                <w:noProof/>
                <w:webHidden/>
              </w:rPr>
              <w:fldChar w:fldCharType="begin"/>
            </w:r>
            <w:r>
              <w:rPr>
                <w:noProof/>
                <w:webHidden/>
              </w:rPr>
              <w:instrText xml:space="preserve"> PAGEREF _Toc364264731 \h </w:instrText>
            </w:r>
            <w:r>
              <w:rPr>
                <w:noProof/>
                <w:webHidden/>
              </w:rPr>
            </w:r>
            <w:r>
              <w:rPr>
                <w:noProof/>
                <w:webHidden/>
              </w:rPr>
              <w:fldChar w:fldCharType="separate"/>
            </w:r>
            <w:r>
              <w:rPr>
                <w:noProof/>
                <w:webHidden/>
              </w:rPr>
              <w:t>25</w:t>
            </w:r>
            <w:r>
              <w:rPr>
                <w:noProof/>
                <w:webHidden/>
              </w:rPr>
              <w:fldChar w:fldCharType="end"/>
            </w:r>
          </w:hyperlink>
        </w:p>
        <w:p w:rsidR="00F22825" w:rsidRDefault="00F22825">
          <w:pPr>
            <w:pStyle w:val="TOC1"/>
            <w:tabs>
              <w:tab w:val="right" w:leader="dot" w:pos="9016"/>
            </w:tabs>
            <w:rPr>
              <w:noProof/>
            </w:rPr>
          </w:pPr>
          <w:hyperlink w:anchor="_Toc364264732" w:history="1">
            <w:r w:rsidRPr="0061604A">
              <w:rPr>
                <w:rStyle w:val="Hyperlink"/>
                <w:noProof/>
              </w:rPr>
              <w:t>Review Activity</w:t>
            </w:r>
            <w:r>
              <w:rPr>
                <w:noProof/>
                <w:webHidden/>
              </w:rPr>
              <w:tab/>
            </w:r>
            <w:r>
              <w:rPr>
                <w:noProof/>
                <w:webHidden/>
              </w:rPr>
              <w:fldChar w:fldCharType="begin"/>
            </w:r>
            <w:r>
              <w:rPr>
                <w:noProof/>
                <w:webHidden/>
              </w:rPr>
              <w:instrText xml:space="preserve"> PAGEREF _Toc364264732 \h </w:instrText>
            </w:r>
            <w:r>
              <w:rPr>
                <w:noProof/>
                <w:webHidden/>
              </w:rPr>
            </w:r>
            <w:r>
              <w:rPr>
                <w:noProof/>
                <w:webHidden/>
              </w:rPr>
              <w:fldChar w:fldCharType="separate"/>
            </w:r>
            <w:r>
              <w:rPr>
                <w:noProof/>
                <w:webHidden/>
              </w:rPr>
              <w:t>26</w:t>
            </w:r>
            <w:r>
              <w:rPr>
                <w:noProof/>
                <w:webHidden/>
              </w:rPr>
              <w:fldChar w:fldCharType="end"/>
            </w:r>
          </w:hyperlink>
        </w:p>
        <w:p w:rsidR="00F22825" w:rsidRDefault="00F22825">
          <w:pPr>
            <w:pStyle w:val="TOC3"/>
            <w:tabs>
              <w:tab w:val="right" w:leader="dot" w:pos="9016"/>
            </w:tabs>
            <w:rPr>
              <w:noProof/>
            </w:rPr>
          </w:pPr>
          <w:hyperlink w:anchor="_Toc364264733" w:history="1">
            <w:r w:rsidRPr="0061604A">
              <w:rPr>
                <w:rStyle w:val="Hyperlink"/>
                <w:noProof/>
              </w:rPr>
              <w:t>Description:</w:t>
            </w:r>
            <w:r>
              <w:rPr>
                <w:noProof/>
                <w:webHidden/>
              </w:rPr>
              <w:tab/>
            </w:r>
            <w:r>
              <w:rPr>
                <w:noProof/>
                <w:webHidden/>
              </w:rPr>
              <w:fldChar w:fldCharType="begin"/>
            </w:r>
            <w:r>
              <w:rPr>
                <w:noProof/>
                <w:webHidden/>
              </w:rPr>
              <w:instrText xml:space="preserve"> PAGEREF _Toc364264733 \h </w:instrText>
            </w:r>
            <w:r>
              <w:rPr>
                <w:noProof/>
                <w:webHidden/>
              </w:rPr>
            </w:r>
            <w:r>
              <w:rPr>
                <w:noProof/>
                <w:webHidden/>
              </w:rPr>
              <w:fldChar w:fldCharType="separate"/>
            </w:r>
            <w:r>
              <w:rPr>
                <w:noProof/>
                <w:webHidden/>
              </w:rPr>
              <w:t>26</w:t>
            </w:r>
            <w:r>
              <w:rPr>
                <w:noProof/>
                <w:webHidden/>
              </w:rPr>
              <w:fldChar w:fldCharType="end"/>
            </w:r>
          </w:hyperlink>
        </w:p>
        <w:p w:rsidR="00F22825" w:rsidRDefault="00F22825">
          <w:pPr>
            <w:pStyle w:val="TOC2"/>
            <w:tabs>
              <w:tab w:val="right" w:leader="dot" w:pos="9016"/>
            </w:tabs>
            <w:rPr>
              <w:noProof/>
            </w:rPr>
          </w:pPr>
          <w:hyperlink w:anchor="_Toc364264734" w:history="1">
            <w:r w:rsidRPr="0061604A">
              <w:rPr>
                <w:rStyle w:val="Hyperlink"/>
                <w:noProof/>
              </w:rPr>
              <w:t>Document References</w:t>
            </w:r>
            <w:r>
              <w:rPr>
                <w:noProof/>
                <w:webHidden/>
              </w:rPr>
              <w:tab/>
            </w:r>
            <w:r>
              <w:rPr>
                <w:noProof/>
                <w:webHidden/>
              </w:rPr>
              <w:fldChar w:fldCharType="begin"/>
            </w:r>
            <w:r>
              <w:rPr>
                <w:noProof/>
                <w:webHidden/>
              </w:rPr>
              <w:instrText xml:space="preserve"> PAGEREF _Toc364264734 \h </w:instrText>
            </w:r>
            <w:r>
              <w:rPr>
                <w:noProof/>
                <w:webHidden/>
              </w:rPr>
            </w:r>
            <w:r>
              <w:rPr>
                <w:noProof/>
                <w:webHidden/>
              </w:rPr>
              <w:fldChar w:fldCharType="separate"/>
            </w:r>
            <w:r>
              <w:rPr>
                <w:noProof/>
                <w:webHidden/>
              </w:rPr>
              <w:t>27</w:t>
            </w:r>
            <w:r>
              <w:rPr>
                <w:noProof/>
                <w:webHidden/>
              </w:rPr>
              <w:fldChar w:fldCharType="end"/>
            </w:r>
          </w:hyperlink>
        </w:p>
        <w:p w:rsidR="00E12500" w:rsidRDefault="00572723">
          <w:r>
            <w:fldChar w:fldCharType="end"/>
          </w:r>
        </w:p>
      </w:sdtContent>
    </w:sdt>
    <w:p w:rsidR="00F54E86" w:rsidRDefault="00F54E86">
      <w:r>
        <w:br w:type="page"/>
      </w:r>
    </w:p>
    <w:p w:rsidR="0002498C" w:rsidRDefault="0002498C" w:rsidP="00F412B6"/>
    <w:p w:rsidR="00DD4183" w:rsidRDefault="0093289E" w:rsidP="00605BB7">
      <w:pPr>
        <w:pStyle w:val="Heading2"/>
      </w:pPr>
      <w:bookmarkStart w:id="3" w:name="_Cross_mapping_(IHTSDO"/>
      <w:bookmarkStart w:id="4" w:name="_Validation(Institution_of_Electrica"/>
      <w:bookmarkStart w:id="5" w:name="_Verification_(Institution_of"/>
      <w:bookmarkStart w:id="6" w:name="_Toc364264697"/>
      <w:bookmarkEnd w:id="3"/>
      <w:bookmarkEnd w:id="4"/>
      <w:bookmarkEnd w:id="5"/>
      <w:r>
        <w:t>Overview</w:t>
      </w:r>
      <w:bookmarkEnd w:id="6"/>
    </w:p>
    <w:p w:rsidR="00653186" w:rsidRDefault="00653186" w:rsidP="00653186">
      <w:r>
        <w:t xml:space="preserve">Organisations planning to implement SNOMED CT </w:t>
      </w:r>
      <w:r w:rsidR="0093289E">
        <w:t xml:space="preserve">based solutions </w:t>
      </w:r>
      <w:r>
        <w:t xml:space="preserve">are often faced with data transformation and migration challenges which lead them to consider </w:t>
      </w:r>
      <w:r w:rsidR="00976AC9">
        <w:t>m</w:t>
      </w:r>
      <w:r w:rsidR="000A244B">
        <w:t xml:space="preserve">apping </w:t>
      </w:r>
      <w:r>
        <w:t xml:space="preserve">their existing </w:t>
      </w:r>
      <w:r w:rsidR="0093289E">
        <w:rPr>
          <w:rFonts w:ascii="Calibri" w:hAnsi="Calibri"/>
        </w:rPr>
        <w:t>code system, classification or terminology</w:t>
      </w:r>
      <w:r>
        <w:t xml:space="preserve"> to SNOMED CT.</w:t>
      </w:r>
    </w:p>
    <w:p w:rsidR="00653186" w:rsidRDefault="00653186" w:rsidP="00653186">
      <w:r>
        <w:t xml:space="preserve">The purpose of this document is to provide a high level overview of the issues which should be considered prior to embarking on </w:t>
      </w:r>
      <w:r w:rsidR="00976AC9">
        <w:t>such an activity</w:t>
      </w:r>
      <w:r w:rsidR="004819F8">
        <w:t xml:space="preserve">, and </w:t>
      </w:r>
      <w:r w:rsidR="00976AC9">
        <w:t xml:space="preserve">which will result in the </w:t>
      </w:r>
      <w:r>
        <w:t xml:space="preserve">creation of a </w:t>
      </w:r>
      <w:r w:rsidR="00AF1416">
        <w:t>m</w:t>
      </w:r>
      <w:r w:rsidR="000A244B">
        <w:t>ap</w:t>
      </w:r>
      <w:r w:rsidR="00157DDF">
        <w:t>ping table</w:t>
      </w:r>
      <w:r w:rsidR="0037079F">
        <w:t xml:space="preserve">, </w:t>
      </w:r>
      <w:r w:rsidR="00976AC9">
        <w:t xml:space="preserve">details of </w:t>
      </w:r>
      <w:r w:rsidR="0037079F">
        <w:t xml:space="preserve">how the process of </w:t>
      </w:r>
      <w:r w:rsidR="00AF1416">
        <w:t>m</w:t>
      </w:r>
      <w:r w:rsidR="000A244B">
        <w:t>ap</w:t>
      </w:r>
      <w:r w:rsidR="0037079F">
        <w:t xml:space="preserve"> creation should be managed and how the</w:t>
      </w:r>
      <w:r w:rsidR="00FF2793">
        <w:t xml:space="preserve"> resulting</w:t>
      </w:r>
      <w:r w:rsidR="0037079F">
        <w:t xml:space="preserve"> </w:t>
      </w:r>
      <w:r w:rsidR="00AF1416">
        <w:t>m</w:t>
      </w:r>
      <w:r w:rsidR="000A244B">
        <w:t>aps</w:t>
      </w:r>
      <w:r w:rsidR="0037079F">
        <w:t xml:space="preserve"> should be used.</w:t>
      </w:r>
    </w:p>
    <w:p w:rsidR="00653186" w:rsidRDefault="0037079F" w:rsidP="00653186">
      <w:r>
        <w:t>T</w:t>
      </w:r>
      <w:r w:rsidR="00653186">
        <w:t xml:space="preserve">here is a range of excellent resource material elsewhere that provides further detail on specific topics related to </w:t>
      </w:r>
      <w:r w:rsidR="00AF1416">
        <w:t>m</w:t>
      </w:r>
      <w:r w:rsidR="000A244B">
        <w:t>apping</w:t>
      </w:r>
      <w:r w:rsidR="00653186">
        <w:t xml:space="preserve"> to SNOMED</w:t>
      </w:r>
      <w:r>
        <w:t xml:space="preserve"> CT</w:t>
      </w:r>
      <w:r w:rsidR="00653186">
        <w:t xml:space="preserve"> and </w:t>
      </w:r>
      <w:r>
        <w:t xml:space="preserve">these documents </w:t>
      </w:r>
      <w:r w:rsidR="00653186">
        <w:t xml:space="preserve">will be referenced here.  It is not the purpose of this document to duplicate that material, but to provide a roadmap of the key issues for those relatively new to the topic. </w:t>
      </w:r>
    </w:p>
    <w:p w:rsidR="00A04B2D" w:rsidRDefault="00A04B2D" w:rsidP="00653186">
      <w:r>
        <w:t>The requirement to train end user staff in the use of the new coding system to be used after a data migration has occurred is outside the remit of this document but i</w:t>
      </w:r>
      <w:r w:rsidRPr="00A04B2D">
        <w:t>s clearly a requirement</w:t>
      </w:r>
      <w:r>
        <w:t>.</w:t>
      </w:r>
    </w:p>
    <w:p w:rsidR="0037079F" w:rsidRDefault="0037079F" w:rsidP="0037079F">
      <w:pPr>
        <w:pStyle w:val="Heading2"/>
      </w:pPr>
      <w:bookmarkStart w:id="7" w:name="_Toc364264698"/>
      <w:r>
        <w:t>Scope</w:t>
      </w:r>
      <w:bookmarkEnd w:id="7"/>
    </w:p>
    <w:p w:rsidR="00976AC9" w:rsidRPr="00976AC9" w:rsidRDefault="00976AC9" w:rsidP="00976AC9">
      <w:r>
        <w:t xml:space="preserve">The following table indicates </w:t>
      </w:r>
      <w:r w:rsidR="00C000C1">
        <w:t>the</w:t>
      </w:r>
      <w:r>
        <w:t xml:space="preserve"> type of mapping activity addressed within this document</w:t>
      </w:r>
      <w:r w:rsidR="00C000C1">
        <w:t xml:space="preserve">; as we are only considering mapping to SNOMED CT the document is specific in its reference to SNOMED CT but the principles may be applicable to other terminologies. </w:t>
      </w:r>
    </w:p>
    <w:tbl>
      <w:tblPr>
        <w:tblStyle w:val="TableGrid"/>
        <w:tblW w:w="0" w:type="auto"/>
        <w:tblInd w:w="108" w:type="dxa"/>
        <w:tblLook w:val="04A0" w:firstRow="1" w:lastRow="0" w:firstColumn="1" w:lastColumn="0" w:noHBand="0" w:noVBand="1"/>
      </w:tblPr>
      <w:tblGrid>
        <w:gridCol w:w="3402"/>
        <w:gridCol w:w="1134"/>
        <w:gridCol w:w="3969"/>
      </w:tblGrid>
      <w:tr w:rsidR="0086473D" w:rsidRPr="00EF627A" w:rsidTr="00F83774">
        <w:trPr>
          <w:cantSplit/>
          <w:tblHeader/>
        </w:trPr>
        <w:tc>
          <w:tcPr>
            <w:tcW w:w="3402" w:type="dxa"/>
          </w:tcPr>
          <w:p w:rsidR="0086473D" w:rsidRPr="00EF627A" w:rsidRDefault="0086473D" w:rsidP="0002498C">
            <w:pPr>
              <w:rPr>
                <w:b/>
                <w:sz w:val="24"/>
              </w:rPr>
            </w:pPr>
            <w:r>
              <w:rPr>
                <w:b/>
                <w:sz w:val="24"/>
              </w:rPr>
              <w:t>Source</w:t>
            </w:r>
          </w:p>
        </w:tc>
        <w:tc>
          <w:tcPr>
            <w:tcW w:w="1134" w:type="dxa"/>
          </w:tcPr>
          <w:p w:rsidR="0086473D" w:rsidRPr="00EF627A" w:rsidRDefault="0086473D" w:rsidP="0002498C">
            <w:pPr>
              <w:rPr>
                <w:b/>
                <w:sz w:val="24"/>
              </w:rPr>
            </w:pPr>
            <w:r w:rsidRPr="00EF627A">
              <w:rPr>
                <w:b/>
                <w:sz w:val="24"/>
              </w:rPr>
              <w:t>In Scope</w:t>
            </w:r>
          </w:p>
        </w:tc>
        <w:tc>
          <w:tcPr>
            <w:tcW w:w="3969" w:type="dxa"/>
          </w:tcPr>
          <w:p w:rsidR="0086473D" w:rsidRPr="00EF627A" w:rsidRDefault="0086473D" w:rsidP="0002498C">
            <w:pPr>
              <w:rPr>
                <w:b/>
                <w:sz w:val="24"/>
              </w:rPr>
            </w:pPr>
            <w:r>
              <w:rPr>
                <w:b/>
                <w:sz w:val="24"/>
              </w:rPr>
              <w:t>Rational</w:t>
            </w:r>
          </w:p>
        </w:tc>
      </w:tr>
      <w:tr w:rsidR="0086473D" w:rsidTr="0086473D">
        <w:tc>
          <w:tcPr>
            <w:tcW w:w="3402" w:type="dxa"/>
          </w:tcPr>
          <w:p w:rsidR="0086473D" w:rsidRDefault="0086473D" w:rsidP="0086473D">
            <w:r>
              <w:t>Free text to SNOMED CT</w:t>
            </w:r>
          </w:p>
        </w:tc>
        <w:tc>
          <w:tcPr>
            <w:tcW w:w="1134" w:type="dxa"/>
          </w:tcPr>
          <w:p w:rsidR="0086473D" w:rsidRPr="00157DDF" w:rsidRDefault="0086473D" w:rsidP="00157DDF">
            <w:pPr>
              <w:jc w:val="center"/>
              <w:rPr>
                <w:sz w:val="40"/>
              </w:rPr>
            </w:pPr>
            <w:r w:rsidRPr="00157DDF">
              <w:rPr>
                <w:sz w:val="40"/>
              </w:rPr>
              <w:sym w:font="Wingdings" w:char="F0FB"/>
            </w:r>
          </w:p>
        </w:tc>
        <w:tc>
          <w:tcPr>
            <w:tcW w:w="3969" w:type="dxa"/>
          </w:tcPr>
          <w:p w:rsidR="0086473D" w:rsidRDefault="0086473D" w:rsidP="00FF2793">
            <w:r>
              <w:t>Techniques such as Natural Language Processing or text analysis are a complex area and are therefore out of scope of this document</w:t>
            </w:r>
            <w:r w:rsidR="00976AC9">
              <w:t>.</w:t>
            </w:r>
          </w:p>
        </w:tc>
      </w:tr>
      <w:tr w:rsidR="0086473D" w:rsidTr="0086473D">
        <w:tc>
          <w:tcPr>
            <w:tcW w:w="3402" w:type="dxa"/>
          </w:tcPr>
          <w:p w:rsidR="0086473D" w:rsidRDefault="0086473D" w:rsidP="0086473D">
            <w:r>
              <w:t>Classification to SNOMED CT</w:t>
            </w:r>
          </w:p>
        </w:tc>
        <w:tc>
          <w:tcPr>
            <w:tcW w:w="1134" w:type="dxa"/>
          </w:tcPr>
          <w:p w:rsidR="0086473D" w:rsidRPr="0086473D" w:rsidRDefault="0086473D" w:rsidP="0086473D">
            <w:pPr>
              <w:jc w:val="center"/>
            </w:pPr>
            <w:r w:rsidRPr="0086473D">
              <w:rPr>
                <w:sz w:val="40"/>
              </w:rPr>
              <w:sym w:font="Wingdings" w:char="F0FC"/>
            </w:r>
          </w:p>
        </w:tc>
        <w:tc>
          <w:tcPr>
            <w:tcW w:w="3969" w:type="dxa"/>
          </w:tcPr>
          <w:p w:rsidR="0086473D" w:rsidRDefault="0086473D" w:rsidP="00AF1416">
            <w:r>
              <w:t>Classification</w:t>
            </w:r>
            <w:r w:rsidR="00976AC9">
              <w:t>s</w:t>
            </w:r>
            <w:r>
              <w:t xml:space="preserve"> are in common usage and although generally less granular than SNOMED CT are often in practice used as the </w:t>
            </w:r>
            <w:r w:rsidR="00AF1416">
              <w:t>s</w:t>
            </w:r>
            <w:r>
              <w:t>ource</w:t>
            </w:r>
            <w:r w:rsidR="00AF1416">
              <w:t xml:space="preserve"> of a map</w:t>
            </w:r>
            <w:r>
              <w:t>. This difference in granularity does cause some issue</w:t>
            </w:r>
            <w:r w:rsidR="00976AC9">
              <w:t>s</w:t>
            </w:r>
            <w:r>
              <w:t xml:space="preserve"> in the mapping process such as data loss and frequent many to many mappings. However</w:t>
            </w:r>
            <w:r w:rsidR="00976AC9">
              <w:t>,</w:t>
            </w:r>
            <w:r>
              <w:t xml:space="preserve"> as this is a common scenario</w:t>
            </w:r>
            <w:r w:rsidR="00976AC9">
              <w:t>,</w:t>
            </w:r>
            <w:r>
              <w:t xml:space="preserve"> mapping from classifications </w:t>
            </w:r>
            <w:r w:rsidR="00976AC9">
              <w:t xml:space="preserve">are considered in </w:t>
            </w:r>
            <w:r>
              <w:t>this document</w:t>
            </w:r>
            <w:r w:rsidR="00976AC9">
              <w:t>.</w:t>
            </w:r>
          </w:p>
        </w:tc>
      </w:tr>
      <w:tr w:rsidR="0086473D" w:rsidTr="0086473D">
        <w:tc>
          <w:tcPr>
            <w:tcW w:w="3402" w:type="dxa"/>
          </w:tcPr>
          <w:p w:rsidR="0086473D" w:rsidRDefault="0086473D" w:rsidP="0086473D">
            <w:r>
              <w:t>Code System to SNOMED CT</w:t>
            </w:r>
          </w:p>
        </w:tc>
        <w:tc>
          <w:tcPr>
            <w:tcW w:w="1134" w:type="dxa"/>
          </w:tcPr>
          <w:p w:rsidR="0086473D" w:rsidRPr="00157DDF" w:rsidRDefault="0086473D" w:rsidP="00157DDF">
            <w:pPr>
              <w:jc w:val="center"/>
              <w:rPr>
                <w:sz w:val="40"/>
              </w:rPr>
            </w:pPr>
            <w:r w:rsidRPr="00157DDF">
              <w:rPr>
                <w:sz w:val="40"/>
              </w:rPr>
              <w:sym w:font="Wingdings" w:char="F0FC"/>
            </w:r>
          </w:p>
        </w:tc>
        <w:tc>
          <w:tcPr>
            <w:tcW w:w="3969" w:type="dxa"/>
          </w:tcPr>
          <w:p w:rsidR="0086473D" w:rsidRDefault="0086473D" w:rsidP="0002498C"/>
        </w:tc>
      </w:tr>
      <w:tr w:rsidR="0086473D" w:rsidTr="0086473D">
        <w:tc>
          <w:tcPr>
            <w:tcW w:w="3402" w:type="dxa"/>
          </w:tcPr>
          <w:p w:rsidR="0086473D" w:rsidRPr="000A244B" w:rsidRDefault="0086473D" w:rsidP="0086473D">
            <w:pPr>
              <w:rPr>
                <w:i/>
              </w:rPr>
            </w:pPr>
            <w:r w:rsidRPr="0086473D">
              <w:t>Terminology</w:t>
            </w:r>
            <w:r>
              <w:t xml:space="preserve"> to SNOMED CT</w:t>
            </w:r>
          </w:p>
        </w:tc>
        <w:tc>
          <w:tcPr>
            <w:tcW w:w="1134" w:type="dxa"/>
          </w:tcPr>
          <w:p w:rsidR="0086473D" w:rsidRPr="00157DDF" w:rsidRDefault="0086473D" w:rsidP="00157DDF">
            <w:pPr>
              <w:jc w:val="center"/>
              <w:rPr>
                <w:sz w:val="40"/>
              </w:rPr>
            </w:pPr>
            <w:r w:rsidRPr="00157DDF">
              <w:rPr>
                <w:sz w:val="40"/>
              </w:rPr>
              <w:sym w:font="Wingdings" w:char="F0FC"/>
            </w:r>
          </w:p>
        </w:tc>
        <w:tc>
          <w:tcPr>
            <w:tcW w:w="3969" w:type="dxa"/>
          </w:tcPr>
          <w:p w:rsidR="0086473D" w:rsidRDefault="0086473D" w:rsidP="0002498C"/>
        </w:tc>
      </w:tr>
      <w:tr w:rsidR="0086473D" w:rsidTr="0086473D">
        <w:tc>
          <w:tcPr>
            <w:tcW w:w="3402" w:type="dxa"/>
          </w:tcPr>
          <w:p w:rsidR="0086473D" w:rsidRDefault="0086473D" w:rsidP="0086473D">
            <w:r>
              <w:t>SNOMED CT as the Map Source</w:t>
            </w:r>
          </w:p>
        </w:tc>
        <w:tc>
          <w:tcPr>
            <w:tcW w:w="1134" w:type="dxa"/>
          </w:tcPr>
          <w:p w:rsidR="0086473D" w:rsidRDefault="00976AC9" w:rsidP="00665DF0">
            <w:pPr>
              <w:jc w:val="center"/>
            </w:pPr>
            <w:r w:rsidRPr="00157DDF">
              <w:rPr>
                <w:sz w:val="40"/>
              </w:rPr>
              <w:sym w:font="Wingdings" w:char="F0FB"/>
            </w:r>
          </w:p>
        </w:tc>
        <w:tc>
          <w:tcPr>
            <w:tcW w:w="3969" w:type="dxa"/>
          </w:tcPr>
          <w:p w:rsidR="0086473D" w:rsidRDefault="0086473D" w:rsidP="00976AC9">
            <w:r>
              <w:t>The inten</w:t>
            </w:r>
            <w:r w:rsidR="00976AC9">
              <w:t>t</w:t>
            </w:r>
            <w:r w:rsidR="00F83774">
              <w:t>ion of this document is</w:t>
            </w:r>
            <w:r>
              <w:t xml:space="preserve"> to aid migration to SNOMED CT and therefore map creation where SNOMED CT is the </w:t>
            </w:r>
            <w:r w:rsidR="00F83774">
              <w:t>s</w:t>
            </w:r>
            <w:r>
              <w:t xml:space="preserve">ource </w:t>
            </w:r>
            <w:r w:rsidR="00F83774">
              <w:t xml:space="preserve">of the map </w:t>
            </w:r>
            <w:r>
              <w:t>is not specifically covered</w:t>
            </w:r>
            <w:r w:rsidR="00976AC9">
              <w:t>.</w:t>
            </w:r>
          </w:p>
          <w:p w:rsidR="00AF1416" w:rsidRDefault="00AF1416" w:rsidP="00976AC9"/>
          <w:p w:rsidR="00AF1416" w:rsidRDefault="00AF1416" w:rsidP="00976AC9">
            <w:r>
              <w:lastRenderedPageBreak/>
              <w:t xml:space="preserve">This document does not include advice on how to apply a SNOMED CT update although this could be seen as a SNOMED </w:t>
            </w:r>
            <w:r w:rsidR="00FC328A">
              <w:t>CT to</w:t>
            </w:r>
            <w:r>
              <w:t xml:space="preserve"> SNOMED CT mapping process where the majority of terms are mapped 1:1 but retired terms, for example</w:t>
            </w:r>
            <w:r w:rsidR="00FC328A">
              <w:t>, require</w:t>
            </w:r>
            <w:r>
              <w:t xml:space="preserve"> special processing.</w:t>
            </w:r>
          </w:p>
        </w:tc>
      </w:tr>
      <w:tr w:rsidR="0086473D" w:rsidTr="0086473D">
        <w:tc>
          <w:tcPr>
            <w:tcW w:w="3402" w:type="dxa"/>
          </w:tcPr>
          <w:p w:rsidR="0086473D" w:rsidRDefault="0086473D" w:rsidP="0086473D">
            <w:r>
              <w:lastRenderedPageBreak/>
              <w:t>Detail on how an information model is used</w:t>
            </w:r>
          </w:p>
          <w:p w:rsidR="0086473D" w:rsidRDefault="0086473D" w:rsidP="0086473D"/>
        </w:tc>
        <w:tc>
          <w:tcPr>
            <w:tcW w:w="1134" w:type="dxa"/>
          </w:tcPr>
          <w:p w:rsidR="0086473D" w:rsidRPr="00157DDF" w:rsidRDefault="0086473D" w:rsidP="0086473D">
            <w:pPr>
              <w:jc w:val="center"/>
              <w:rPr>
                <w:sz w:val="40"/>
              </w:rPr>
            </w:pPr>
          </w:p>
        </w:tc>
        <w:tc>
          <w:tcPr>
            <w:tcW w:w="3969" w:type="dxa"/>
          </w:tcPr>
          <w:p w:rsidR="0086473D" w:rsidRDefault="0086473D" w:rsidP="0002498C">
            <w:r>
              <w:t xml:space="preserve">This document focuses on the terminology aspect of data migration. Reference is made to the importance of an information </w:t>
            </w:r>
            <w:r w:rsidR="00AF1416">
              <w:t>model</w:t>
            </w:r>
            <w:r>
              <w:t xml:space="preserve"> however this is not the core topic of the document</w:t>
            </w:r>
            <w:r w:rsidR="008B7030">
              <w:t>.</w:t>
            </w:r>
          </w:p>
        </w:tc>
      </w:tr>
    </w:tbl>
    <w:p w:rsidR="0002498C" w:rsidRDefault="0002498C" w:rsidP="0002498C"/>
    <w:p w:rsidR="0002498C" w:rsidRDefault="0002498C" w:rsidP="0002498C">
      <w:pPr>
        <w:pStyle w:val="Heading3"/>
      </w:pPr>
      <w:bookmarkStart w:id="8" w:name="_Toc364264699"/>
      <w:r>
        <w:t>Assumptions</w:t>
      </w:r>
      <w:bookmarkEnd w:id="8"/>
    </w:p>
    <w:p w:rsidR="0002498C" w:rsidRDefault="00176F79" w:rsidP="0002498C">
      <w:pPr>
        <w:pStyle w:val="ListParagraph"/>
        <w:numPr>
          <w:ilvl w:val="0"/>
          <w:numId w:val="21"/>
        </w:numPr>
      </w:pPr>
      <w:r>
        <w:t>Maps are</w:t>
      </w:r>
      <w:r w:rsidR="0002498C">
        <w:t xml:space="preserve"> one direction</w:t>
      </w:r>
      <w:r w:rsidR="00B0015D">
        <w:t>al</w:t>
      </w:r>
      <w:r w:rsidR="0002498C">
        <w:t xml:space="preserve"> from the </w:t>
      </w:r>
      <w:r w:rsidR="00F83774">
        <w:t>m</w:t>
      </w:r>
      <w:r>
        <w:t xml:space="preserve">ap </w:t>
      </w:r>
      <w:r w:rsidR="00F83774">
        <w:t>s</w:t>
      </w:r>
      <w:r w:rsidR="0002498C">
        <w:t xml:space="preserve">ource to the </w:t>
      </w:r>
      <w:r w:rsidR="00F83774">
        <w:t>m</w:t>
      </w:r>
      <w:r>
        <w:t xml:space="preserve">ap </w:t>
      </w:r>
      <w:r w:rsidR="00F83774">
        <w:t>t</w:t>
      </w:r>
      <w:r w:rsidR="0002498C">
        <w:t>arget.</w:t>
      </w:r>
    </w:p>
    <w:p w:rsidR="00AF1416" w:rsidRPr="004819F8" w:rsidRDefault="00AF1416" w:rsidP="004819F8">
      <w:pPr>
        <w:pStyle w:val="Heading2"/>
      </w:pPr>
      <w:bookmarkStart w:id="9" w:name="_Toc364264700"/>
      <w:r w:rsidRPr="004819F8">
        <w:t>Definitions</w:t>
      </w:r>
      <w:bookmarkEnd w:id="9"/>
    </w:p>
    <w:p w:rsidR="00AA1509" w:rsidRDefault="00AF1416" w:rsidP="00AA1509">
      <w:pPr>
        <w:rPr>
          <w:rFonts w:eastAsiaTheme="majorEastAsia"/>
        </w:rPr>
      </w:pPr>
      <w:r w:rsidRPr="008B7030">
        <w:rPr>
          <w:b/>
        </w:rPr>
        <w:t>Note</w:t>
      </w:r>
      <w:r>
        <w:t>. These definitions have been provided in relation to the scope of this document</w:t>
      </w:r>
      <w:r w:rsidR="00AA1509">
        <w:t>.</w:t>
      </w:r>
      <w:r w:rsidR="00AA1509" w:rsidRPr="00AA1509">
        <w:rPr>
          <w:rFonts w:eastAsiaTheme="majorEastAsia"/>
        </w:rPr>
        <w:t xml:space="preserve"> </w:t>
      </w:r>
      <w:r w:rsidR="00AA1509">
        <w:rPr>
          <w:rFonts w:eastAsiaTheme="majorEastAsia"/>
        </w:rPr>
        <w:t>Throughout this document</w:t>
      </w:r>
      <w:r w:rsidR="00AA1509" w:rsidRPr="00AF1416">
        <w:rPr>
          <w:rFonts w:eastAsiaTheme="majorEastAsia"/>
        </w:rPr>
        <w:t xml:space="preserve"> </w:t>
      </w:r>
      <w:r w:rsidR="00AA1509">
        <w:rPr>
          <w:rFonts w:eastAsiaTheme="majorEastAsia"/>
        </w:rPr>
        <w:t>a terminology</w:t>
      </w:r>
      <w:r w:rsidR="005B20A6">
        <w:rPr>
          <w:rFonts w:eastAsiaTheme="majorEastAsia"/>
        </w:rPr>
        <w:t>, classification</w:t>
      </w:r>
      <w:r w:rsidR="00AA1509">
        <w:rPr>
          <w:rFonts w:eastAsiaTheme="majorEastAsia"/>
        </w:rPr>
        <w:t xml:space="preserve"> or bespoke code system is collectively referred to as a code system.</w:t>
      </w:r>
    </w:p>
    <w:p w:rsidR="00AF1416" w:rsidRDefault="00AF1416" w:rsidP="00AA1509">
      <w:pPr>
        <w:pStyle w:val="Heading4"/>
      </w:pPr>
      <w:r w:rsidRPr="003E2370">
        <w:t>Automatic Mapping</w:t>
      </w:r>
    </w:p>
    <w:p w:rsidR="00AA1509" w:rsidRDefault="00AF1416" w:rsidP="00AF1416">
      <w:r w:rsidRPr="00171D7B">
        <w:t xml:space="preserve">The use of computer algorithms to create maps between concepts and/or terms in different </w:t>
      </w:r>
      <w:r>
        <w:rPr>
          <w:rFonts w:ascii="Calibri" w:hAnsi="Calibri"/>
        </w:rPr>
        <w:t xml:space="preserve">code </w:t>
      </w:r>
      <w:r w:rsidR="00AA1509">
        <w:rPr>
          <w:rFonts w:ascii="Calibri" w:hAnsi="Calibri"/>
        </w:rPr>
        <w:t>systems</w:t>
      </w:r>
      <w:r w:rsidR="00AA1509">
        <w:t>.</w:t>
      </w:r>
    </w:p>
    <w:p w:rsidR="00AF1416" w:rsidRDefault="00AF1416" w:rsidP="004819F8">
      <w:pPr>
        <w:pStyle w:val="Heading4"/>
      </w:pPr>
      <w:r w:rsidRPr="00171D7B">
        <w:t>Human Mapping</w:t>
      </w:r>
    </w:p>
    <w:p w:rsidR="00AF1416" w:rsidRDefault="00AF1416" w:rsidP="004819F8">
      <w:pPr>
        <w:pStyle w:val="Heading4"/>
        <w:spacing w:before="0"/>
        <w:rPr>
          <w:rFonts w:asciiTheme="minorHAnsi" w:eastAsiaTheme="minorEastAsia" w:hAnsiTheme="minorHAnsi" w:cstheme="minorBidi"/>
          <w:b w:val="0"/>
          <w:bCs w:val="0"/>
          <w:i w:val="0"/>
          <w:iCs w:val="0"/>
          <w:color w:val="auto"/>
        </w:rPr>
      </w:pPr>
      <w:r w:rsidRPr="00171D7B">
        <w:rPr>
          <w:rFonts w:asciiTheme="minorHAnsi" w:eastAsiaTheme="minorEastAsia" w:hAnsiTheme="minorHAnsi" w:cstheme="minorBidi"/>
          <w:b w:val="0"/>
          <w:bCs w:val="0"/>
          <w:i w:val="0"/>
          <w:iCs w:val="0"/>
          <w:color w:val="auto"/>
        </w:rPr>
        <w:t xml:space="preserve">The use of human knowledge and skill to author maps. Each map is built singly and individually.  The process requires examination of each and every concept </w:t>
      </w:r>
      <w:r>
        <w:rPr>
          <w:rFonts w:asciiTheme="minorHAnsi" w:eastAsiaTheme="minorEastAsia" w:hAnsiTheme="minorHAnsi" w:cstheme="minorBidi"/>
          <w:b w:val="0"/>
          <w:bCs w:val="0"/>
          <w:i w:val="0"/>
          <w:iCs w:val="0"/>
          <w:color w:val="auto"/>
        </w:rPr>
        <w:t>in the</w:t>
      </w:r>
      <w:r w:rsidRPr="00171D7B">
        <w:rPr>
          <w:rFonts w:asciiTheme="minorHAnsi" w:eastAsiaTheme="minorEastAsia" w:hAnsiTheme="minorHAnsi" w:cstheme="minorBidi"/>
          <w:b w:val="0"/>
          <w:bCs w:val="0"/>
          <w:i w:val="0"/>
          <w:iCs w:val="0"/>
          <w:color w:val="auto"/>
        </w:rPr>
        <w:t xml:space="preserve"> coding system.  Informed judgements or decisions are made about the shared meaning of concepts.  </w:t>
      </w:r>
      <w:r w:rsidR="00AA1509">
        <w:rPr>
          <w:rFonts w:asciiTheme="minorHAnsi" w:eastAsiaTheme="minorEastAsia" w:hAnsiTheme="minorHAnsi" w:cstheme="minorBidi"/>
          <w:b w:val="0"/>
          <w:bCs w:val="0"/>
          <w:i w:val="0"/>
          <w:iCs w:val="0"/>
          <w:color w:val="auto"/>
        </w:rPr>
        <w:t>E</w:t>
      </w:r>
      <w:r w:rsidRPr="00171D7B">
        <w:rPr>
          <w:rFonts w:asciiTheme="minorHAnsi" w:eastAsiaTheme="minorEastAsia" w:hAnsiTheme="minorHAnsi" w:cstheme="minorBidi"/>
          <w:b w:val="0"/>
          <w:bCs w:val="0"/>
          <w:i w:val="0"/>
          <w:iCs w:val="0"/>
          <w:color w:val="auto"/>
        </w:rPr>
        <w:t>lectronic or computational tools are used, but only in support of work process.</w:t>
      </w:r>
    </w:p>
    <w:p w:rsidR="00AF1416" w:rsidRDefault="00AF1416" w:rsidP="00AF1416">
      <w:pPr>
        <w:pStyle w:val="Heading4"/>
      </w:pPr>
      <w:r w:rsidDel="003E2370">
        <w:t xml:space="preserve"> </w:t>
      </w:r>
      <w:r>
        <w:t>Lexical Map</w:t>
      </w:r>
    </w:p>
    <w:p w:rsidR="00AF1416" w:rsidRDefault="00AF1416" w:rsidP="00AF1416">
      <w:r>
        <w:t xml:space="preserve">Maps created where a </w:t>
      </w:r>
      <w:r w:rsidR="005B20A6">
        <w:t>c</w:t>
      </w:r>
      <w:r>
        <w:t xml:space="preserve">oncept in the source code system uses a </w:t>
      </w:r>
      <w:r w:rsidR="005B20A6">
        <w:t xml:space="preserve">lexically </w:t>
      </w:r>
      <w:r>
        <w:t xml:space="preserve">identical term to a concept in the target code system. This is a </w:t>
      </w:r>
      <w:r w:rsidR="005B20A6">
        <w:t>candidate</w:t>
      </w:r>
      <w:r>
        <w:t xml:space="preserve"> </w:t>
      </w:r>
      <w:r w:rsidR="005B20A6">
        <w:t>for</w:t>
      </w:r>
      <w:r>
        <w:t xml:space="preserve"> automatic mapping.</w:t>
      </w:r>
    </w:p>
    <w:p w:rsidR="005B20A6" w:rsidRPr="00F54E86" w:rsidRDefault="005B20A6" w:rsidP="005B20A6">
      <w:pPr>
        <w:pStyle w:val="Heading4"/>
      </w:pPr>
      <w:r>
        <w:t>Map</w:t>
      </w:r>
    </w:p>
    <w:p w:rsidR="005B20A6" w:rsidRPr="0093289E" w:rsidRDefault="005B20A6" w:rsidP="005B20A6">
      <w:r>
        <w:t>The relationship between a code, concept or term</w:t>
      </w:r>
      <w:r w:rsidRPr="00EE0E4F">
        <w:t xml:space="preserve"> </w:t>
      </w:r>
      <w:r>
        <w:t xml:space="preserve">in one </w:t>
      </w:r>
      <w:r>
        <w:rPr>
          <w:rFonts w:ascii="Calibri" w:hAnsi="Calibri"/>
        </w:rPr>
        <w:t xml:space="preserve">code system so that it is represented by a </w:t>
      </w:r>
      <w:r>
        <w:t xml:space="preserve">code(s), </w:t>
      </w:r>
      <w:r w:rsidRPr="00EE0E4F">
        <w:t>concept</w:t>
      </w:r>
      <w:r>
        <w:t>(</w:t>
      </w:r>
      <w:r w:rsidRPr="00EE0E4F">
        <w:t>s</w:t>
      </w:r>
      <w:r>
        <w:t>) or term(s)</w:t>
      </w:r>
      <w:r w:rsidRPr="00EE0E4F">
        <w:t xml:space="preserve"> </w:t>
      </w:r>
      <w:r>
        <w:rPr>
          <w:rFonts w:ascii="Calibri" w:hAnsi="Calibri"/>
        </w:rPr>
        <w:t>in another code system.</w:t>
      </w:r>
    </w:p>
    <w:p w:rsidR="005B20A6" w:rsidRPr="00665DF0" w:rsidRDefault="005B20A6" w:rsidP="005B20A6">
      <w:pPr>
        <w:pStyle w:val="Heading4"/>
      </w:pPr>
      <w:r w:rsidRPr="00665DF0">
        <w:t>Mapping</w:t>
      </w:r>
    </w:p>
    <w:p w:rsidR="005B20A6" w:rsidRDefault="005B20A6" w:rsidP="005B20A6">
      <w:r>
        <w:t>The P</w:t>
      </w:r>
      <w:r w:rsidRPr="00EE0E4F">
        <w:t xml:space="preserve">rocess </w:t>
      </w:r>
      <w:r>
        <w:t>of</w:t>
      </w:r>
      <w:r w:rsidRPr="00EE0E4F">
        <w:t xml:space="preserve"> defining a relationship between </w:t>
      </w:r>
      <w:r>
        <w:t xml:space="preserve">each code, </w:t>
      </w:r>
      <w:r w:rsidRPr="00EE0E4F">
        <w:t>concept</w:t>
      </w:r>
      <w:r>
        <w:t xml:space="preserve"> or term</w:t>
      </w:r>
      <w:r w:rsidRPr="00EE0E4F">
        <w:t xml:space="preserve"> in one </w:t>
      </w:r>
      <w:r>
        <w:rPr>
          <w:rFonts w:ascii="Calibri" w:hAnsi="Calibri"/>
        </w:rPr>
        <w:t xml:space="preserve">code system to a set of </w:t>
      </w:r>
      <w:r>
        <w:t xml:space="preserve">code(s), </w:t>
      </w:r>
      <w:r w:rsidRPr="00EE0E4F">
        <w:t>concept</w:t>
      </w:r>
      <w:r>
        <w:t>(</w:t>
      </w:r>
      <w:r w:rsidRPr="00EE0E4F">
        <w:t>s</w:t>
      </w:r>
      <w:r>
        <w:t>) or term(s)</w:t>
      </w:r>
      <w:r w:rsidRPr="00EE0E4F">
        <w:t xml:space="preserve"> in another </w:t>
      </w:r>
      <w:r>
        <w:rPr>
          <w:rFonts w:ascii="Calibri" w:hAnsi="Calibri"/>
        </w:rPr>
        <w:t>code system</w:t>
      </w:r>
      <w:r>
        <w:t>,</w:t>
      </w:r>
      <w:r w:rsidRPr="00EE0E4F">
        <w:t xml:space="preserve"> in accordance with a documented rationale</w:t>
      </w:r>
      <w:r>
        <w:t>,</w:t>
      </w:r>
      <w:r w:rsidRPr="00EE0E4F">
        <w:t xml:space="preserve"> for a given purpose.</w:t>
      </w:r>
    </w:p>
    <w:p w:rsidR="005B20A6" w:rsidRDefault="005B20A6" w:rsidP="004819F8">
      <w:pPr>
        <w:spacing w:after="0"/>
        <w:rPr>
          <w:rFonts w:asciiTheme="majorHAnsi" w:eastAsiaTheme="majorEastAsia" w:hAnsiTheme="majorHAnsi" w:cstheme="majorBidi"/>
          <w:b/>
          <w:bCs/>
          <w:i/>
          <w:iCs/>
          <w:color w:val="4F81BD" w:themeColor="accent1"/>
        </w:rPr>
      </w:pPr>
      <w:r>
        <w:rPr>
          <w:rFonts w:asciiTheme="majorHAnsi" w:eastAsiaTheme="majorEastAsia" w:hAnsiTheme="majorHAnsi" w:cstheme="majorBidi"/>
          <w:b/>
          <w:bCs/>
          <w:i/>
          <w:iCs/>
          <w:color w:val="4F81BD" w:themeColor="accent1"/>
        </w:rPr>
        <w:t>Maps or Mapping Table</w:t>
      </w:r>
    </w:p>
    <w:p w:rsidR="005B20A6" w:rsidRDefault="005B20A6" w:rsidP="005B20A6">
      <w:pPr>
        <w:rPr>
          <w:rFonts w:eastAsiaTheme="majorEastAsia"/>
        </w:rPr>
      </w:pPr>
      <w:r>
        <w:rPr>
          <w:rFonts w:eastAsiaTheme="majorEastAsia"/>
        </w:rPr>
        <w:lastRenderedPageBreak/>
        <w:t xml:space="preserve">When mapping from a source code system to a target code system, maps will be required for each </w:t>
      </w:r>
      <w:r>
        <w:t>code, concept or term</w:t>
      </w:r>
      <w:r>
        <w:rPr>
          <w:rFonts w:eastAsiaTheme="majorEastAsia"/>
        </w:rPr>
        <w:t>; this set of maps is usually held in a mapping table and referred to as the Maps or Mapping table.</w:t>
      </w:r>
    </w:p>
    <w:p w:rsidR="00AF1416" w:rsidRDefault="00AF1416" w:rsidP="00AF1416">
      <w:pPr>
        <w:pStyle w:val="Heading4"/>
      </w:pPr>
      <w:r>
        <w:t>Mapping Source</w:t>
      </w:r>
    </w:p>
    <w:p w:rsidR="00AF1416" w:rsidRPr="00EE0E4F" w:rsidRDefault="00AF1416" w:rsidP="00AF1416">
      <w:pPr>
        <w:rPr>
          <w:rFonts w:cs="Arial"/>
          <w:color w:val="000000"/>
          <w:sz w:val="24"/>
          <w:szCs w:val="24"/>
        </w:rPr>
      </w:pPr>
      <w:r>
        <w:t xml:space="preserve">The </w:t>
      </w:r>
      <w:r>
        <w:rPr>
          <w:rFonts w:ascii="Calibri" w:hAnsi="Calibri"/>
        </w:rPr>
        <w:t xml:space="preserve">code system </w:t>
      </w:r>
      <w:r w:rsidRPr="00EE0E4F">
        <w:t xml:space="preserve">used as the </w:t>
      </w:r>
      <w:r>
        <w:t>originating scheme</w:t>
      </w:r>
      <w:r w:rsidRPr="00EE0E4F">
        <w:t xml:space="preserve"> for map production.</w:t>
      </w:r>
    </w:p>
    <w:p w:rsidR="00AF1416" w:rsidRDefault="00AF1416" w:rsidP="00AF1416">
      <w:pPr>
        <w:pStyle w:val="Heading4"/>
      </w:pPr>
      <w:r>
        <w:t>Mapping Target</w:t>
      </w:r>
    </w:p>
    <w:p w:rsidR="00AF1416" w:rsidRDefault="00AF1416" w:rsidP="00AF1416">
      <w:r>
        <w:t xml:space="preserve">The </w:t>
      </w:r>
      <w:r w:rsidR="005B20A6">
        <w:rPr>
          <w:rFonts w:ascii="Calibri" w:hAnsi="Calibri"/>
        </w:rPr>
        <w:t xml:space="preserve">code system </w:t>
      </w:r>
      <w:r>
        <w:t>to which maps are created</w:t>
      </w:r>
      <w:r w:rsidRPr="00EE0E4F">
        <w:t xml:space="preserve"> </w:t>
      </w:r>
      <w:r>
        <w:t>as part of the mapping process.</w:t>
      </w:r>
      <w:r w:rsidR="005B20A6">
        <w:t xml:space="preserve"> This document assumes SNOMED CT is the mapping target.</w:t>
      </w:r>
    </w:p>
    <w:p w:rsidR="005B20A6" w:rsidRDefault="005B20A6" w:rsidP="005B20A6">
      <w:pPr>
        <w:pStyle w:val="Heading4"/>
      </w:pPr>
      <w:r>
        <w:t>Map Verification</w:t>
      </w:r>
    </w:p>
    <w:p w:rsidR="005B20A6" w:rsidRDefault="005B20A6" w:rsidP="005B20A6">
      <w:r>
        <w:t>A mechanism which results in more than one person checking a map to ensure that it is in correct and in accordance with the</w:t>
      </w:r>
      <w:r w:rsidRPr="00EE0E4F">
        <w:t xml:space="preserve"> documented </w:t>
      </w:r>
      <w:r>
        <w:t xml:space="preserve">principles and </w:t>
      </w:r>
      <w:r w:rsidRPr="00EE0E4F">
        <w:t>rationale</w:t>
      </w:r>
      <w:r>
        <w:t xml:space="preserve"> for which it has being authored.</w:t>
      </w:r>
    </w:p>
    <w:p w:rsidR="00AF1416" w:rsidRDefault="00AF1416" w:rsidP="00AF1416">
      <w:pPr>
        <w:pStyle w:val="Heading4"/>
      </w:pPr>
      <w:r>
        <w:t xml:space="preserve">Migration </w:t>
      </w:r>
    </w:p>
    <w:p w:rsidR="00AF1416" w:rsidRDefault="00AF1416" w:rsidP="00AF1416">
      <w:r>
        <w:t xml:space="preserve">The permanent transformation of </w:t>
      </w:r>
      <w:r w:rsidR="008D0722">
        <w:t xml:space="preserve">Electronic </w:t>
      </w:r>
      <w:r>
        <w:t xml:space="preserve">Health Record </w:t>
      </w:r>
      <w:r w:rsidR="008D0722">
        <w:t xml:space="preserve">(EHR) </w:t>
      </w:r>
      <w:r>
        <w:t xml:space="preserve">data to </w:t>
      </w:r>
      <w:r w:rsidR="005B20A6">
        <w:t>be represented in another code system using m</w:t>
      </w:r>
      <w:r>
        <w:t>aps, usually in order to migrate to a new system or to upgrade an existing system.</w:t>
      </w:r>
    </w:p>
    <w:p w:rsidR="00DE11A2" w:rsidRDefault="00DE11A2" w:rsidP="00AF1416">
      <w:pPr>
        <w:pStyle w:val="Heading4"/>
      </w:pPr>
      <w:r>
        <w:t>Re-code</w:t>
      </w:r>
    </w:p>
    <w:p w:rsidR="00DE11A2" w:rsidRDefault="00DE11A2" w:rsidP="00DE11A2">
      <w:pPr>
        <w:spacing w:after="0"/>
      </w:pPr>
      <w:r>
        <w:t>Using Maps to transform or migra</w:t>
      </w:r>
      <w:r w:rsidR="004819F8">
        <w:t xml:space="preserve">te </w:t>
      </w:r>
      <w:r w:rsidR="008D0722">
        <w:t>EHR</w:t>
      </w:r>
      <w:r>
        <w:t xml:space="preserve"> instance data by replacing one code system with another.</w:t>
      </w:r>
    </w:p>
    <w:p w:rsidR="00AF1416" w:rsidRDefault="00AF1416" w:rsidP="00AF1416">
      <w:pPr>
        <w:pStyle w:val="Heading4"/>
      </w:pPr>
      <w:r>
        <w:t>Transformation</w:t>
      </w:r>
    </w:p>
    <w:p w:rsidR="00AF1416" w:rsidRDefault="00AF1416" w:rsidP="00AF1416">
      <w:r>
        <w:t xml:space="preserve">The process of converting </w:t>
      </w:r>
      <w:r w:rsidR="008D0722">
        <w:t>EHR</w:t>
      </w:r>
      <w:r>
        <w:t xml:space="preserve"> dat</w:t>
      </w:r>
      <w:r w:rsidR="005B20A6">
        <w:t>a to be represented in another code system using m</w:t>
      </w:r>
      <w:r>
        <w:t>aps, usually in order to exchange data between systems. The under lying data in the originating system remains unchanged</w:t>
      </w:r>
    </w:p>
    <w:p w:rsidR="001C366A" w:rsidRDefault="00AF1416" w:rsidP="001C366A">
      <w:pPr>
        <w:pStyle w:val="Heading2"/>
      </w:pPr>
      <w:r>
        <w:br w:type="page"/>
      </w:r>
      <w:bookmarkStart w:id="10" w:name="_Toc364264701"/>
      <w:r w:rsidR="001C366A">
        <w:lastRenderedPageBreak/>
        <w:t>The Process</w:t>
      </w:r>
      <w:bookmarkEnd w:id="10"/>
    </w:p>
    <w:p w:rsidR="001C366A" w:rsidRDefault="001C366A" w:rsidP="001C366A">
      <w:r>
        <w:t xml:space="preserve">The </w:t>
      </w:r>
      <w:r w:rsidR="00CA3A71">
        <w:t xml:space="preserve">main activities that form the </w:t>
      </w:r>
      <w:r>
        <w:t xml:space="preserve">process </w:t>
      </w:r>
      <w:r w:rsidR="00CA3A71">
        <w:t xml:space="preserve">to be undertaken each time a mapping solution is felt to be appropriate </w:t>
      </w:r>
      <w:r>
        <w:t xml:space="preserve">is described </w:t>
      </w:r>
      <w:r w:rsidR="00CA3A71">
        <w:t>by</w:t>
      </w:r>
      <w:r>
        <w:t xml:space="preserve"> the following diagram</w:t>
      </w:r>
      <w:r w:rsidR="00B0015D">
        <w:t>;</w:t>
      </w:r>
      <w:r w:rsidR="00CA3A71">
        <w:t xml:space="preserve"> the</w:t>
      </w:r>
      <w:r w:rsidR="003D3EFB">
        <w:t xml:space="preserve"> main </w:t>
      </w:r>
      <w:r w:rsidR="008B7030">
        <w:t xml:space="preserve">flow of </w:t>
      </w:r>
      <w:r w:rsidR="00CA3A71">
        <w:t>activities being</w:t>
      </w:r>
      <w:r w:rsidR="003D3EFB">
        <w:t xml:space="preserve"> indicated </w:t>
      </w:r>
      <w:r w:rsidR="008B7030">
        <w:t xml:space="preserve">in </w:t>
      </w:r>
      <w:r w:rsidR="003D3EFB">
        <w:t xml:space="preserve">the </w:t>
      </w:r>
      <w:r w:rsidR="00CA3A71">
        <w:t>top row</w:t>
      </w:r>
      <w:r>
        <w:t>:</w:t>
      </w:r>
    </w:p>
    <w:p w:rsidR="00465741" w:rsidRDefault="00072B52" w:rsidP="00465741">
      <w:r>
        <w:rPr>
          <w:noProof/>
        </w:rPr>
        <mc:AlternateContent>
          <mc:Choice Requires="wps">
            <w:drawing>
              <wp:anchor distT="0" distB="0" distL="114300" distR="114300" simplePos="0" relativeHeight="251683840" behindDoc="0" locked="0" layoutInCell="1" allowOverlap="1">
                <wp:simplePos x="0" y="0"/>
                <wp:positionH relativeFrom="column">
                  <wp:posOffset>2442210</wp:posOffset>
                </wp:positionH>
                <wp:positionV relativeFrom="paragraph">
                  <wp:posOffset>2113280</wp:posOffset>
                </wp:positionV>
                <wp:extent cx="765810" cy="492125"/>
                <wp:effectExtent l="0" t="0" r="0" b="3175"/>
                <wp:wrapNone/>
                <wp:docPr id="6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Test maps externally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7" o:spid="_x0000_s1026" type="#_x0000_t202" style="position:absolute;margin-left:192.3pt;margin-top:166.4pt;width:60.3pt;height:3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3gbgQIAABA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" stroked="f">
                <v:textbox>
                  <w:txbxContent>
                    <w:p w:rsidR="009E67B3" w:rsidRDefault="009E67B3" w:rsidP="003D3EFB">
                      <w:r>
                        <w:t>Test maps externally</w:t>
                      </w:r>
                    </w:p>
                  </w:txbxContent>
                </v:textbox>
              </v:shape>
            </w:pict>
          </mc:Fallback>
        </mc:AlternateContent>
      </w:r>
      <w:r>
        <w:rPr>
          <w:noProof/>
        </w:rPr>
        <mc:AlternateContent>
          <mc:Choice Requires="wps">
            <w:drawing>
              <wp:anchor distT="0" distB="0" distL="114300" distR="114300" simplePos="0" relativeHeight="251656190" behindDoc="0" locked="0" layoutInCell="1" allowOverlap="1">
                <wp:simplePos x="0" y="0"/>
                <wp:positionH relativeFrom="column">
                  <wp:posOffset>2353945</wp:posOffset>
                </wp:positionH>
                <wp:positionV relativeFrom="paragraph">
                  <wp:posOffset>2033905</wp:posOffset>
                </wp:positionV>
                <wp:extent cx="854075" cy="699135"/>
                <wp:effectExtent l="0" t="0" r="22225" b="24765"/>
                <wp:wrapNone/>
                <wp:docPr id="6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075" cy="699135"/>
                        </a:xfrm>
                        <a:prstGeom prst="flowChartAlternate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3" o:spid="_x0000_s1026" type="#_x0000_t176" style="position:absolute;margin-left:185.35pt;margin-top:160.15pt;width:67.25pt;height:55.05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">
                <v:fill opacity="0"/>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3445510</wp:posOffset>
                </wp:positionH>
                <wp:positionV relativeFrom="paragraph">
                  <wp:posOffset>3554095</wp:posOffset>
                </wp:positionV>
                <wp:extent cx="902970" cy="655955"/>
                <wp:effectExtent l="0" t="0" r="11430" b="10795"/>
                <wp:wrapNone/>
                <wp:docPr id="60"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 o:spid="_x0000_s1026" type="#_x0000_t176" style="position:absolute;margin-left:271.3pt;margin-top:279.85pt;width:71.1pt;height:5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"/>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1298575</wp:posOffset>
                </wp:positionH>
                <wp:positionV relativeFrom="paragraph">
                  <wp:posOffset>2146300</wp:posOffset>
                </wp:positionV>
                <wp:extent cx="642620" cy="440055"/>
                <wp:effectExtent l="0" t="0" r="5080" b="0"/>
                <wp:wrapNone/>
                <wp:docPr id="5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440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People skills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27" type="#_x0000_t202" style="position:absolute;margin-left:102.25pt;margin-top:169pt;width:50.6pt;height:34.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" stroked="f">
                <v:textbox>
                  <w:txbxContent>
                    <w:p w:rsidR="009E67B3" w:rsidRDefault="009E67B3" w:rsidP="003D3EFB">
                      <w:r>
                        <w:t>People skills</w:t>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1237615</wp:posOffset>
                </wp:positionH>
                <wp:positionV relativeFrom="paragraph">
                  <wp:posOffset>2033905</wp:posOffset>
                </wp:positionV>
                <wp:extent cx="768350" cy="612775"/>
                <wp:effectExtent l="0" t="0" r="12700" b="15875"/>
                <wp:wrapNone/>
                <wp:docPr id="57"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1277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 o:spid="_x0000_s1026" type="#_x0000_t176" style="position:absolute;margin-left:97.45pt;margin-top:160.15pt;width:60.5pt;height:4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"/>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1298575</wp:posOffset>
                </wp:positionH>
                <wp:positionV relativeFrom="paragraph">
                  <wp:posOffset>2966085</wp:posOffset>
                </wp:positionV>
                <wp:extent cx="642620" cy="379730"/>
                <wp:effectExtent l="0" t="0" r="5080" b="1270"/>
                <wp:wrapNone/>
                <wp:docPr id="5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Tooling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28" type="#_x0000_t202" style="position:absolute;margin-left:102.25pt;margin-top:233.55pt;width:50.6pt;height:29.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" stroked="f">
                <v:textbox>
                  <w:txbxContent>
                    <w:p w:rsidR="009E67B3" w:rsidRDefault="009E67B3" w:rsidP="003D3EFB">
                      <w:r>
                        <w:t>Tooling</w:t>
                      </w:r>
                    </w:p>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1237615</wp:posOffset>
                </wp:positionH>
                <wp:positionV relativeFrom="paragraph">
                  <wp:posOffset>2793365</wp:posOffset>
                </wp:positionV>
                <wp:extent cx="768350" cy="601345"/>
                <wp:effectExtent l="0" t="0" r="12700" b="27305"/>
                <wp:wrapNone/>
                <wp:docPr id="55"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0134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9" o:spid="_x0000_s1026" type="#_x0000_t176" style="position:absolute;margin-left:97.45pt;margin-top:219.95pt;width:60.5pt;height:4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"/>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3445510</wp:posOffset>
                </wp:positionH>
                <wp:positionV relativeFrom="paragraph">
                  <wp:posOffset>2033905</wp:posOffset>
                </wp:positionV>
                <wp:extent cx="902970" cy="655955"/>
                <wp:effectExtent l="0" t="0" r="11430" b="10795"/>
                <wp:wrapNone/>
                <wp:docPr id="54"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8" o:spid="_x0000_s1026" type="#_x0000_t176" style="position:absolute;margin-left:271.3pt;margin-top:160.15pt;width:71.1pt;height:5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"/>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3494405</wp:posOffset>
                </wp:positionH>
                <wp:positionV relativeFrom="paragraph">
                  <wp:posOffset>2225675</wp:posOffset>
                </wp:positionV>
                <wp:extent cx="750570" cy="379730"/>
                <wp:effectExtent l="0" t="0" r="0" b="1270"/>
                <wp:wrapNone/>
                <wp:docPr id="53"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29" type="#_x0000_t202" style="position:absolute;margin-left:275.15pt;margin-top:175.25pt;width:59.1pt;height:2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" stroked="f">
                <v:textbox>
                  <w:txbxContent>
                    <w:p w:rsidR="009E67B3" w:rsidRDefault="009E67B3" w:rsidP="003D3EFB">
                      <w:r>
                        <w:t>Reporting</w:t>
                      </w:r>
                    </w:p>
                  </w:txbxContent>
                </v:textbox>
              </v:shape>
            </w:pict>
          </mc:Fallback>
        </mc:AlternateContent>
      </w:r>
      <w:r w:rsidR="003D3EFB" w:rsidRPr="003D3EFB">
        <w:rPr>
          <w:noProof/>
        </w:rPr>
        <w:drawing>
          <wp:inline distT="0" distB="0" distL="0" distR="0">
            <wp:extent cx="5482806" cy="2527540"/>
            <wp:effectExtent l="0" t="0" r="22860" b="63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65741" w:rsidRDefault="00072B52" w:rsidP="00465741">
      <w:r>
        <w:rPr>
          <w:noProof/>
        </w:rPr>
        <mc:AlternateContent>
          <mc:Choice Requires="wps">
            <w:drawing>
              <wp:anchor distT="0" distB="0" distL="114300" distR="114300" simplePos="0" relativeHeight="251680768" behindDoc="0" locked="0" layoutInCell="1" allowOverlap="1">
                <wp:simplePos x="0" y="0"/>
                <wp:positionH relativeFrom="column">
                  <wp:posOffset>3450590</wp:posOffset>
                </wp:positionH>
                <wp:positionV relativeFrom="paragraph">
                  <wp:posOffset>113665</wp:posOffset>
                </wp:positionV>
                <wp:extent cx="966470" cy="655955"/>
                <wp:effectExtent l="0" t="0" r="24130" b="10795"/>
                <wp:wrapNone/>
                <wp:docPr id="59"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655955"/>
                        </a:xfrm>
                        <a:prstGeom prst="flowChartAlternateProcess">
                          <a:avLst/>
                        </a:prstGeom>
                        <a:solidFill>
                          <a:srgbClr val="FFFFFF">
                            <a:alpha val="0"/>
                          </a:srgbClr>
                        </a:solidFill>
                        <a:ln w="9525">
                          <a:solidFill>
                            <a:srgbClr val="000000"/>
                          </a:solidFill>
                          <a:miter lim="800000"/>
                          <a:headEnd/>
                          <a:tailEnd/>
                        </a:ln>
                      </wps:spPr>
                      <wps:txbx>
                        <w:txbxContent>
                          <w:p w:rsidR="009E67B3" w:rsidRDefault="009E67B3" w:rsidP="00176F79">
                            <w:pPr>
                              <w:jc w:val="center"/>
                            </w:pPr>
                            <w:r>
                              <w:t>Inter-</w:t>
                            </w:r>
                            <w:r>
                              <w:br/>
                              <w:t>operability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 o:spid="_x0000_s1030" type="#_x0000_t176" style="position:absolute;margin-left:271.7pt;margin-top:8.95pt;width:76.1pt;height:5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">
                <v:fill opacity="0"/>
                <v:textbox>
                  <w:txbxContent>
                    <w:p w:rsidR="009E67B3" w:rsidRDefault="009E67B3" w:rsidP="00176F79">
                      <w:pPr>
                        <w:jc w:val="center"/>
                      </w:pPr>
                      <w:r>
                        <w:t>Inter-</w:t>
                      </w:r>
                      <w:r>
                        <w:br/>
                        <w:t>operability</w:t>
                      </w:r>
                    </w:p>
                  </w:txbxContent>
                </v:textbox>
              </v:shape>
            </w:pict>
          </mc:Fallback>
        </mc:AlternateContent>
      </w:r>
    </w:p>
    <w:p w:rsidR="00465741" w:rsidRDefault="00465741" w:rsidP="00465741"/>
    <w:p w:rsidR="00465741" w:rsidRDefault="00465741" w:rsidP="00465741"/>
    <w:p w:rsidR="00215FA3" w:rsidRDefault="00072B52" w:rsidP="001C366A">
      <w:r>
        <w:rPr>
          <w:noProof/>
        </w:rPr>
        <mc:AlternateContent>
          <mc:Choice Requires="wps">
            <w:drawing>
              <wp:anchor distT="0" distB="0" distL="114300" distR="114300" simplePos="0" relativeHeight="251685888" behindDoc="0" locked="0" layoutInCell="1" allowOverlap="1">
                <wp:simplePos x="0" y="0"/>
                <wp:positionH relativeFrom="column">
                  <wp:posOffset>3494405</wp:posOffset>
                </wp:positionH>
                <wp:positionV relativeFrom="paragraph">
                  <wp:posOffset>41275</wp:posOffset>
                </wp:positionV>
                <wp:extent cx="768350" cy="448310"/>
                <wp:effectExtent l="0" t="0" r="0" b="8890"/>
                <wp:wrapNone/>
                <wp:docPr id="51"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48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3D3EFB">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31" type="#_x0000_t202" style="position:absolute;margin-left:275.15pt;margin-top:3.25pt;width:60.5pt;height:35.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" stroked="f">
                <v:textbox>
                  <w:txbxContent>
                    <w:p w:rsidR="009E67B3" w:rsidRPr="00143784" w:rsidRDefault="009E67B3" w:rsidP="003D3EFB">
                      <w:r>
                        <w:t>Data migration</w:t>
                      </w:r>
                      <w:r w:rsidRPr="00143784">
                        <w:t xml:space="preserve"> </w:t>
                      </w:r>
                    </w:p>
                  </w:txbxContent>
                </v:textbox>
              </v:shape>
            </w:pict>
          </mc:Fallback>
        </mc:AlternateContent>
      </w:r>
    </w:p>
    <w:p w:rsidR="00465741" w:rsidRDefault="00465741" w:rsidP="001C366A"/>
    <w:p w:rsidR="00465741" w:rsidRDefault="00465741" w:rsidP="001C366A"/>
    <w:p w:rsidR="005B20A6" w:rsidRDefault="00215FA3" w:rsidP="001C366A">
      <w:r>
        <w:t xml:space="preserve">This document </w:t>
      </w:r>
      <w:r w:rsidR="00F40366">
        <w:t>acts as a guide</w:t>
      </w:r>
      <w:r>
        <w:t xml:space="preserve"> </w:t>
      </w:r>
      <w:r w:rsidR="008B7030">
        <w:t xml:space="preserve">to </w:t>
      </w:r>
      <w:r>
        <w:t>the key aspects to consider in each of these activities.</w:t>
      </w:r>
    </w:p>
    <w:p w:rsidR="00F318C1" w:rsidRDefault="00F318C1" w:rsidP="001C366A">
      <w:r>
        <w:br w:type="page"/>
      </w:r>
    </w:p>
    <w:p w:rsidR="002D7C1C" w:rsidRDefault="00904874" w:rsidP="002D7C1C">
      <w:pPr>
        <w:pStyle w:val="Heading2"/>
      </w:pPr>
      <w:bookmarkStart w:id="11" w:name="_Toc364264702"/>
      <w:r>
        <w:lastRenderedPageBreak/>
        <w:t>Evaluate mapping as a solution</w:t>
      </w:r>
      <w:bookmarkEnd w:id="11"/>
    </w:p>
    <w:p w:rsidR="00215FA3" w:rsidRDefault="00904874" w:rsidP="00653186">
      <w:r w:rsidRPr="00904874">
        <w:rPr>
          <w:noProof/>
        </w:rPr>
        <w:drawing>
          <wp:inline distT="0" distB="0" distL="0" distR="0">
            <wp:extent cx="5482806" cy="2527540"/>
            <wp:effectExtent l="0" t="0" r="22860" b="635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4332E2" w:rsidRDefault="00CA3A71" w:rsidP="004332E2">
      <w:pPr>
        <w:pStyle w:val="Heading3"/>
      </w:pPr>
      <w:bookmarkStart w:id="12" w:name="_Toc364264703"/>
      <w:r>
        <w:t>Description</w:t>
      </w:r>
      <w:r w:rsidR="00215FA3">
        <w:t>:</w:t>
      </w:r>
      <w:bookmarkEnd w:id="12"/>
    </w:p>
    <w:p w:rsidR="00653186" w:rsidRDefault="00653186" w:rsidP="00653186">
      <w:r>
        <w:t xml:space="preserve">Before embarking on </w:t>
      </w:r>
      <w:r w:rsidR="00AF356D">
        <w:t xml:space="preserve">the </w:t>
      </w:r>
      <w:r>
        <w:t xml:space="preserve">creation of a map there are a number of </w:t>
      </w:r>
      <w:r w:rsidR="00BE2BC1">
        <w:t xml:space="preserve">high level </w:t>
      </w:r>
      <w:r>
        <w:t>questions which</w:t>
      </w:r>
      <w:r w:rsidR="008B7030">
        <w:t xml:space="preserve"> </w:t>
      </w:r>
      <w:r w:rsidR="00BE2BC1">
        <w:t>should be considered</w:t>
      </w:r>
      <w:r>
        <w:t xml:space="preserve">. The </w:t>
      </w:r>
      <w:r w:rsidR="00BE2BC1">
        <w:t xml:space="preserve">approach should be not to </w:t>
      </w:r>
      <w:r>
        <w:t xml:space="preserve">focus on </w:t>
      </w:r>
      <w:r w:rsidR="00BE2BC1">
        <w:t>creating a map table</w:t>
      </w:r>
      <w:r>
        <w:t xml:space="preserve">, but rather on </w:t>
      </w:r>
      <w:r w:rsidR="00BE2BC1">
        <w:t xml:space="preserve">understanding </w:t>
      </w:r>
      <w:r>
        <w:t xml:space="preserve">the </w:t>
      </w:r>
      <w:r w:rsidR="00AF356D">
        <w:t xml:space="preserve">instance </w:t>
      </w:r>
      <w:r>
        <w:t>data itself</w:t>
      </w:r>
      <w:r w:rsidR="00F40366">
        <w:t xml:space="preserve"> which needs to be transformed or migrated</w:t>
      </w:r>
      <w:r>
        <w:t xml:space="preserve">, and the requirements for use of that data.  This helps to ensure that any </w:t>
      </w:r>
      <w:r w:rsidR="00E4271E">
        <w:t>m</w:t>
      </w:r>
      <w:r w:rsidR="00176F79">
        <w:t xml:space="preserve">aps </w:t>
      </w:r>
      <w:r w:rsidR="00AF356D">
        <w:t xml:space="preserve">which </w:t>
      </w:r>
      <w:r w:rsidR="00176F79">
        <w:t xml:space="preserve">are </w:t>
      </w:r>
      <w:r w:rsidR="00AF356D">
        <w:t xml:space="preserve">created </w:t>
      </w:r>
      <w:r w:rsidR="00176F79">
        <w:t>will be</w:t>
      </w:r>
      <w:r>
        <w:t xml:space="preserve"> fit for purpose. </w:t>
      </w:r>
    </w:p>
    <w:p w:rsidR="00653186" w:rsidRDefault="00653186" w:rsidP="00653186">
      <w:r>
        <w:t>Key issues to consider are:</w:t>
      </w:r>
    </w:p>
    <w:p w:rsidR="00653186" w:rsidRDefault="00653186" w:rsidP="00653186">
      <w:pPr>
        <w:pStyle w:val="ListParagraph"/>
        <w:numPr>
          <w:ilvl w:val="0"/>
          <w:numId w:val="1"/>
        </w:numPr>
      </w:pPr>
      <w:r>
        <w:t>Are the business requirements well understood?</w:t>
      </w:r>
    </w:p>
    <w:p w:rsidR="00653186" w:rsidRDefault="00653186" w:rsidP="00653186">
      <w:pPr>
        <w:pStyle w:val="ListParagraph"/>
        <w:numPr>
          <w:ilvl w:val="1"/>
          <w:numId w:val="1"/>
        </w:numPr>
      </w:pPr>
      <w:r>
        <w:t xml:space="preserve">How will </w:t>
      </w:r>
      <w:r w:rsidR="00F40366">
        <w:t xml:space="preserve">the </w:t>
      </w:r>
      <w:r>
        <w:t>data</w:t>
      </w:r>
      <w:r w:rsidR="00176F79">
        <w:t xml:space="preserve"> </w:t>
      </w:r>
      <w:r w:rsidR="00F40366">
        <w:t xml:space="preserve">to be </w:t>
      </w:r>
      <w:r w:rsidR="00176F79">
        <w:t>migrated</w:t>
      </w:r>
      <w:r w:rsidR="00A2333E">
        <w:t xml:space="preserve"> or transformed</w:t>
      </w:r>
      <w:r w:rsidR="00176F79">
        <w:t xml:space="preserve"> through the </w:t>
      </w:r>
      <w:r w:rsidR="00F83774">
        <w:t>m</w:t>
      </w:r>
      <w:r w:rsidR="00176F79">
        <w:t>aps</w:t>
      </w:r>
      <w:r>
        <w:t xml:space="preserve"> be used? </w:t>
      </w:r>
    </w:p>
    <w:p w:rsidR="00653186" w:rsidRDefault="00AF356D" w:rsidP="00653186">
      <w:pPr>
        <w:pStyle w:val="ListParagraph"/>
        <w:numPr>
          <w:ilvl w:val="1"/>
          <w:numId w:val="1"/>
        </w:numPr>
      </w:pPr>
      <w:r>
        <w:t>H</w:t>
      </w:r>
      <w:r w:rsidR="00653186">
        <w:t>ow does this future use compare to current use of the data?</w:t>
      </w:r>
      <w:r w:rsidR="00215FA3">
        <w:t xml:space="preserve"> And if very different, is this future use likely to be met by the current data</w:t>
      </w:r>
      <w:r w:rsidR="00C000C1">
        <w:t xml:space="preserve"> and thus worth mapping</w:t>
      </w:r>
      <w:r w:rsidR="002740DA">
        <w:t>?</w:t>
      </w:r>
    </w:p>
    <w:p w:rsidR="00653186" w:rsidRDefault="00FA70E3" w:rsidP="00653186">
      <w:pPr>
        <w:pStyle w:val="ListParagraph"/>
        <w:numPr>
          <w:ilvl w:val="1"/>
          <w:numId w:val="1"/>
        </w:numPr>
      </w:pPr>
      <w:r>
        <w:t xml:space="preserve">Is this a data transformation exercise or is it </w:t>
      </w:r>
      <w:r w:rsidR="00CF7307">
        <w:t xml:space="preserve">intended to </w:t>
      </w:r>
      <w:r>
        <w:t>permanent</w:t>
      </w:r>
      <w:r w:rsidR="00CF7307">
        <w:t xml:space="preserve">ly migrate </w:t>
      </w:r>
      <w:r w:rsidR="002740DA">
        <w:t xml:space="preserve">coded element of the </w:t>
      </w:r>
      <w:r w:rsidR="008D0722">
        <w:t xml:space="preserve">EHR </w:t>
      </w:r>
      <w:r w:rsidR="00CF7307">
        <w:t xml:space="preserve">to </w:t>
      </w:r>
      <w:r w:rsidR="00F40366">
        <w:t>SNOMED CT</w:t>
      </w:r>
      <w:r w:rsidR="00CF7307">
        <w:t>?  If</w:t>
      </w:r>
      <w:r w:rsidR="00653186">
        <w:t xml:space="preserve"> this </w:t>
      </w:r>
      <w:r w:rsidR="00A2333E">
        <w:t xml:space="preserve">is </w:t>
      </w:r>
      <w:r w:rsidR="00653186">
        <w:t>a data migration exercise</w:t>
      </w:r>
      <w:r w:rsidR="00CF7307">
        <w:t>,</w:t>
      </w:r>
      <w:r w:rsidR="00653186">
        <w:t xml:space="preserve"> is it a once-off effort at the time of implementing a new system? Or will there be a continuing need for data migration?</w:t>
      </w:r>
      <w:r w:rsidR="00F40366">
        <w:t xml:space="preserve"> There are benefits in reprocessing migrated data as </w:t>
      </w:r>
      <w:r w:rsidR="002740DA">
        <w:t>improvements</w:t>
      </w:r>
      <w:r w:rsidR="00F40366">
        <w:t xml:space="preserve"> may be made to the maps resulting in a higher data quality in the new </w:t>
      </w:r>
      <w:r w:rsidR="002740DA">
        <w:t>system. The merits of this should be considered</w:t>
      </w:r>
      <w:r w:rsidR="00C000C1">
        <w:t>, and hence during the migration process what needs to be recorded to enable such a re-mapping</w:t>
      </w:r>
      <w:r w:rsidR="002740DA">
        <w:t>.</w:t>
      </w:r>
    </w:p>
    <w:p w:rsidR="00653186" w:rsidRDefault="00653186" w:rsidP="00653186">
      <w:pPr>
        <w:pStyle w:val="ListParagraph"/>
        <w:numPr>
          <w:ilvl w:val="1"/>
          <w:numId w:val="1"/>
        </w:numPr>
      </w:pPr>
      <w:r>
        <w:t xml:space="preserve">Will users continue to use their existing coding </w:t>
      </w:r>
      <w:r w:rsidR="00E4271E">
        <w:t xml:space="preserve">systems? </w:t>
      </w:r>
      <w:r w:rsidR="00C000C1">
        <w:t>I</w:t>
      </w:r>
      <w:r>
        <w:t>n which case there will be a need to maintain the maps to ensure consistency as either the coding system or SNOMED CT change</w:t>
      </w:r>
      <w:r w:rsidR="00AF356D">
        <w:t>s</w:t>
      </w:r>
      <w:r>
        <w:t xml:space="preserve"> over time</w:t>
      </w:r>
      <w:r w:rsidR="00C000C1">
        <w:t>.</w:t>
      </w:r>
    </w:p>
    <w:p w:rsidR="004B247F" w:rsidRPr="00335941" w:rsidRDefault="00407351" w:rsidP="00653186">
      <w:pPr>
        <w:pStyle w:val="ListParagraph"/>
        <w:numPr>
          <w:ilvl w:val="1"/>
          <w:numId w:val="1"/>
        </w:numPr>
      </w:pPr>
      <w:r w:rsidRPr="00335941">
        <w:t xml:space="preserve">Will it be necessary to create a reverse mapping table </w:t>
      </w:r>
      <w:r w:rsidR="00335941" w:rsidRPr="00335941">
        <w:t>.</w:t>
      </w:r>
      <w:r w:rsidR="00B0015D" w:rsidRPr="00335941">
        <w:t>W</w:t>
      </w:r>
      <w:r w:rsidR="001806C5" w:rsidRPr="00335941">
        <w:t>hat are the issues</w:t>
      </w:r>
      <w:r w:rsidR="00B0015D" w:rsidRPr="00335941">
        <w:t xml:space="preserve"> in creating </w:t>
      </w:r>
      <w:r w:rsidR="00C000C1" w:rsidRPr="00335941">
        <w:t xml:space="preserve">and using </w:t>
      </w:r>
      <w:r w:rsidR="00B0015D" w:rsidRPr="00335941">
        <w:t>a reverse map (if the granularity between the source and target code is very different, information can be lost that could have safety risks)</w:t>
      </w:r>
      <w:r w:rsidRPr="00335941">
        <w:t>?</w:t>
      </w:r>
    </w:p>
    <w:p w:rsidR="00B0015D" w:rsidRDefault="00B0015D" w:rsidP="00653186">
      <w:pPr>
        <w:pStyle w:val="ListParagraph"/>
        <w:numPr>
          <w:ilvl w:val="1"/>
          <w:numId w:val="1"/>
        </w:numPr>
      </w:pPr>
      <w:r>
        <w:t xml:space="preserve">Is it necessary </w:t>
      </w:r>
      <w:r w:rsidR="00A2333E">
        <w:t xml:space="preserve">or useful </w:t>
      </w:r>
      <w:r>
        <w:t xml:space="preserve">to restrict SNOMED CT to a </w:t>
      </w:r>
      <w:r w:rsidR="00E4271E">
        <w:t xml:space="preserve">specified </w:t>
      </w:r>
      <w:r w:rsidR="00FC328A">
        <w:t>RefSet?</w:t>
      </w:r>
    </w:p>
    <w:p w:rsidR="00653186" w:rsidRDefault="00653186" w:rsidP="00653186">
      <w:pPr>
        <w:pStyle w:val="ListParagraph"/>
        <w:numPr>
          <w:ilvl w:val="0"/>
          <w:numId w:val="1"/>
        </w:numPr>
      </w:pPr>
      <w:r>
        <w:t>To what extent can the source data contribute value to the target data?</w:t>
      </w:r>
    </w:p>
    <w:p w:rsidR="00653186" w:rsidRDefault="00653186" w:rsidP="00653186">
      <w:pPr>
        <w:pStyle w:val="ListParagraph"/>
        <w:numPr>
          <w:ilvl w:val="1"/>
          <w:numId w:val="1"/>
        </w:numPr>
      </w:pPr>
      <w:r>
        <w:t xml:space="preserve"> Is the source data complete? </w:t>
      </w:r>
      <w:r w:rsidR="00407351">
        <w:t xml:space="preserve">Consistently </w:t>
      </w:r>
      <w:r w:rsidR="00F83774">
        <w:t>c</w:t>
      </w:r>
      <w:r>
        <w:t>oded?</w:t>
      </w:r>
      <w:r w:rsidR="00407351">
        <w:t xml:space="preserve"> </w:t>
      </w:r>
      <w:r w:rsidR="00BE2BC1">
        <w:t xml:space="preserve">Independent </w:t>
      </w:r>
      <w:r w:rsidR="00407351">
        <w:t>of free</w:t>
      </w:r>
      <w:r w:rsidR="00C000C1">
        <w:t xml:space="preserve"> </w:t>
      </w:r>
      <w:r w:rsidR="00407351">
        <w:t>text</w:t>
      </w:r>
      <w:r w:rsidR="00BE2BC1">
        <w:t>?</w:t>
      </w:r>
      <w:r w:rsidR="00407351">
        <w:t xml:space="preserve"> </w:t>
      </w:r>
      <w:r w:rsidR="00BE2BC1">
        <w:t>I</w:t>
      </w:r>
      <w:r w:rsidR="00407351">
        <w:t>f from a classification is it specific enough</w:t>
      </w:r>
      <w:r w:rsidR="00BE2BC1">
        <w:t>?</w:t>
      </w:r>
    </w:p>
    <w:p w:rsidR="00653186" w:rsidRDefault="00653186" w:rsidP="00653186">
      <w:pPr>
        <w:pStyle w:val="ListParagraph"/>
        <w:numPr>
          <w:ilvl w:val="1"/>
          <w:numId w:val="1"/>
        </w:numPr>
      </w:pPr>
      <w:r>
        <w:lastRenderedPageBreak/>
        <w:t>Does the source data have an information model</w:t>
      </w:r>
      <w:r w:rsidR="00A2333E">
        <w:t xml:space="preserve"> which needs to be taken into account</w:t>
      </w:r>
      <w:r>
        <w:t>?</w:t>
      </w:r>
      <w:r w:rsidR="00BE2BC1">
        <w:t xml:space="preserve"> Will aspects of the model be replaced by coding in the future or vice versa?</w:t>
      </w:r>
    </w:p>
    <w:p w:rsidR="00653186" w:rsidRDefault="00653186" w:rsidP="00653186">
      <w:pPr>
        <w:pStyle w:val="ListParagraph"/>
        <w:numPr>
          <w:ilvl w:val="1"/>
          <w:numId w:val="1"/>
        </w:numPr>
      </w:pPr>
      <w:r>
        <w:t xml:space="preserve">What is the data quality? If poor, is it really worth the effort? </w:t>
      </w:r>
    </w:p>
    <w:p w:rsidR="00653186" w:rsidRDefault="00653186" w:rsidP="00653186">
      <w:pPr>
        <w:pStyle w:val="ListParagraph"/>
        <w:numPr>
          <w:ilvl w:val="0"/>
          <w:numId w:val="1"/>
        </w:numPr>
      </w:pPr>
      <w:r>
        <w:t>What are the options?</w:t>
      </w:r>
    </w:p>
    <w:p w:rsidR="00653186" w:rsidRDefault="00653186" w:rsidP="00653186">
      <w:pPr>
        <w:pStyle w:val="ListParagraph"/>
        <w:numPr>
          <w:ilvl w:val="1"/>
          <w:numId w:val="1"/>
        </w:numPr>
      </w:pPr>
      <w:r>
        <w:t>Depending on the business requirements, mapping may not be required.  It may b</w:t>
      </w:r>
      <w:r w:rsidR="00BE2BC1">
        <w:t xml:space="preserve">e </w:t>
      </w:r>
      <w:r>
        <w:t xml:space="preserve">sufficient to store the data in some </w:t>
      </w:r>
      <w:r w:rsidR="00BE2BC1">
        <w:t>simplified format such as free text</w:t>
      </w:r>
      <w:r>
        <w:t>.</w:t>
      </w:r>
    </w:p>
    <w:p w:rsidR="00C000C1" w:rsidRDefault="00C000C1" w:rsidP="00C000C1">
      <w:pPr>
        <w:pStyle w:val="ListParagraph"/>
        <w:numPr>
          <w:ilvl w:val="0"/>
          <w:numId w:val="1"/>
        </w:numPr>
      </w:pPr>
      <w:r>
        <w:t>What requirements are there after mapping of the original data?</w:t>
      </w:r>
    </w:p>
    <w:p w:rsidR="00C000C1" w:rsidRDefault="00C000C1" w:rsidP="00C000C1">
      <w:pPr>
        <w:pStyle w:val="ListParagraph"/>
        <w:numPr>
          <w:ilvl w:val="1"/>
          <w:numId w:val="1"/>
        </w:numPr>
      </w:pPr>
      <w:r>
        <w:t>The text needs to be available for clinical inspection?</w:t>
      </w:r>
    </w:p>
    <w:p w:rsidR="00C000C1" w:rsidRDefault="008C7A35" w:rsidP="00C000C1">
      <w:pPr>
        <w:pStyle w:val="ListParagraph"/>
        <w:numPr>
          <w:ilvl w:val="1"/>
          <w:numId w:val="1"/>
        </w:numPr>
      </w:pPr>
      <w:r>
        <w:t xml:space="preserve">The original code needs to be retained to support historical reporting or </w:t>
      </w:r>
      <w:r w:rsidR="00335941">
        <w:t xml:space="preserve">a </w:t>
      </w:r>
      <w:r>
        <w:t>possible re-map?</w:t>
      </w:r>
    </w:p>
    <w:p w:rsidR="00653186" w:rsidRDefault="00653186" w:rsidP="00653186">
      <w:r>
        <w:t>If, after considering the above, mapping seems to be the best option, further consideration should be given to the feasibility and cost of the mapping exercise.  In particular:</w:t>
      </w:r>
    </w:p>
    <w:p w:rsidR="00653186" w:rsidRDefault="00653186" w:rsidP="00653186">
      <w:pPr>
        <w:pStyle w:val="ListParagraph"/>
        <w:numPr>
          <w:ilvl w:val="0"/>
          <w:numId w:val="1"/>
        </w:numPr>
      </w:pPr>
      <w:r>
        <w:t>What is the scope of the mapping exercise?</w:t>
      </w:r>
    </w:p>
    <w:p w:rsidR="00653186" w:rsidRPr="00E4271E" w:rsidRDefault="00653186" w:rsidP="00653186">
      <w:pPr>
        <w:pStyle w:val="ListParagraph"/>
        <w:numPr>
          <w:ilvl w:val="1"/>
          <w:numId w:val="1"/>
        </w:numPr>
      </w:pPr>
      <w:r w:rsidRPr="00E4271E">
        <w:t>Magnitude and scope of content</w:t>
      </w:r>
    </w:p>
    <w:p w:rsidR="00653186" w:rsidRPr="00E4271E" w:rsidRDefault="00653186" w:rsidP="00653186">
      <w:pPr>
        <w:pStyle w:val="ListParagraph"/>
        <w:numPr>
          <w:ilvl w:val="1"/>
          <w:numId w:val="1"/>
        </w:numPr>
      </w:pPr>
      <w:r w:rsidRPr="00E4271E">
        <w:t>Frequency – is this a one-off exercise or recurring, either occasionally or real-time?</w:t>
      </w:r>
    </w:p>
    <w:p w:rsidR="00653186" w:rsidRPr="00E4271E" w:rsidRDefault="00653186" w:rsidP="00653186">
      <w:pPr>
        <w:pStyle w:val="ListParagraph"/>
        <w:numPr>
          <w:ilvl w:val="1"/>
          <w:numId w:val="1"/>
        </w:numPr>
      </w:pPr>
      <w:r w:rsidRPr="00E4271E">
        <w:t xml:space="preserve">Clinical safety – extent of validation required?  Is validation of the map </w:t>
      </w:r>
      <w:r w:rsidR="00FC328A" w:rsidRPr="00E4271E">
        <w:t>sufficient</w:t>
      </w:r>
      <w:r w:rsidRPr="00E4271E">
        <w:t xml:space="preserve"> or will </w:t>
      </w:r>
      <w:r w:rsidR="004819F8">
        <w:t xml:space="preserve">there </w:t>
      </w:r>
      <w:proofErr w:type="gramStart"/>
      <w:r w:rsidR="004819F8">
        <w:t>be</w:t>
      </w:r>
      <w:proofErr w:type="gramEnd"/>
      <w:r w:rsidR="004819F8">
        <w:t xml:space="preserve"> a need to support some </w:t>
      </w:r>
      <w:r w:rsidRPr="00E4271E">
        <w:t xml:space="preserve">user </w:t>
      </w:r>
      <w:r w:rsidR="004819F8">
        <w:t>validation of the transform/migration process through</w:t>
      </w:r>
      <w:r w:rsidR="00075E4E">
        <w:t>,</w:t>
      </w:r>
      <w:r w:rsidR="004819F8">
        <w:t xml:space="preserve"> for example</w:t>
      </w:r>
      <w:r w:rsidR="00075E4E">
        <w:t xml:space="preserve">, </w:t>
      </w:r>
      <w:r w:rsidR="004819F8">
        <w:t xml:space="preserve"> </w:t>
      </w:r>
      <w:r w:rsidR="008C7A35" w:rsidRPr="00E4271E">
        <w:t xml:space="preserve"> testing and</w:t>
      </w:r>
      <w:r w:rsidR="004819F8">
        <w:t>/or</w:t>
      </w:r>
      <w:r w:rsidR="008C7A35" w:rsidRPr="00E4271E">
        <w:t xml:space="preserve"> statistic</w:t>
      </w:r>
      <w:r w:rsidR="00E4271E" w:rsidRPr="00E4271E">
        <w:t>al analysis</w:t>
      </w:r>
      <w:r w:rsidR="008C7A35" w:rsidRPr="00E4271E">
        <w:t>?</w:t>
      </w:r>
    </w:p>
    <w:p w:rsidR="00653186" w:rsidRPr="00E4271E" w:rsidRDefault="00653186" w:rsidP="00653186">
      <w:pPr>
        <w:pStyle w:val="ListParagraph"/>
        <w:numPr>
          <w:ilvl w:val="1"/>
          <w:numId w:val="1"/>
        </w:numPr>
      </w:pPr>
      <w:r w:rsidRPr="00E4271E">
        <w:t>Completeness – is migration of all data essential?</w:t>
      </w:r>
    </w:p>
    <w:p w:rsidR="00653186" w:rsidRDefault="00653186" w:rsidP="00653186">
      <w:pPr>
        <w:pStyle w:val="ListParagraph"/>
        <w:numPr>
          <w:ilvl w:val="0"/>
          <w:numId w:val="1"/>
        </w:numPr>
      </w:pPr>
      <w:r>
        <w:t>What is the cost of creating, quality assuring and maintaining the maps?</w:t>
      </w:r>
    </w:p>
    <w:p w:rsidR="00A2333E" w:rsidRDefault="00A2333E" w:rsidP="00653186">
      <w:pPr>
        <w:pStyle w:val="ListParagraph"/>
        <w:numPr>
          <w:ilvl w:val="0"/>
          <w:numId w:val="1"/>
        </w:numPr>
      </w:pPr>
      <w:r>
        <w:t>Are appropriate resources available to create and verify the maps?</w:t>
      </w:r>
    </w:p>
    <w:p w:rsidR="00653186" w:rsidRDefault="00653186" w:rsidP="00653186">
      <w:pPr>
        <w:pStyle w:val="ListParagraph"/>
        <w:numPr>
          <w:ilvl w:val="0"/>
          <w:numId w:val="1"/>
        </w:numPr>
      </w:pPr>
      <w:r>
        <w:t>What is the cost of the actual data migration</w:t>
      </w:r>
      <w:r w:rsidR="008C7A35">
        <w:t>:</w:t>
      </w:r>
      <w:r>
        <w:t xml:space="preserve"> if once-off; or the services required for </w:t>
      </w:r>
      <w:r w:rsidR="00E4271E">
        <w:t>on-going</w:t>
      </w:r>
      <w:r>
        <w:t xml:space="preserve"> data transformation if recurring?</w:t>
      </w:r>
    </w:p>
    <w:p w:rsidR="00653186" w:rsidRDefault="00653186" w:rsidP="00653186">
      <w:pPr>
        <w:pStyle w:val="ListParagraph"/>
        <w:numPr>
          <w:ilvl w:val="0"/>
          <w:numId w:val="1"/>
        </w:numPr>
      </w:pPr>
      <w:r>
        <w:t xml:space="preserve">Have the risks been analysed </w:t>
      </w:r>
      <w:r w:rsidR="00AF356D">
        <w:t xml:space="preserve">and </w:t>
      </w:r>
      <w:r>
        <w:t>appropriately mitigated.</w:t>
      </w:r>
    </w:p>
    <w:p w:rsidR="00904874" w:rsidRDefault="00904874">
      <w:r>
        <w:br w:type="page"/>
      </w:r>
    </w:p>
    <w:p w:rsidR="002D33A7" w:rsidRDefault="00904874" w:rsidP="00904874">
      <w:pPr>
        <w:pStyle w:val="Heading2"/>
      </w:pPr>
      <w:bookmarkStart w:id="13" w:name="_Toc364264704"/>
      <w:r>
        <w:lastRenderedPageBreak/>
        <w:t>Produce M</w:t>
      </w:r>
      <w:r w:rsidR="00AF356D">
        <w:t xml:space="preserve">apping </w:t>
      </w:r>
      <w:r>
        <w:t>R</w:t>
      </w:r>
      <w:r w:rsidR="00492253">
        <w:t>equirements</w:t>
      </w:r>
      <w:bookmarkEnd w:id="13"/>
    </w:p>
    <w:p w:rsidR="00904874" w:rsidRPr="003A7191" w:rsidRDefault="00904874" w:rsidP="003A7191">
      <w:r w:rsidRPr="003A7191">
        <w:rPr>
          <w:noProof/>
        </w:rPr>
        <w:drawing>
          <wp:inline distT="0" distB="0" distL="0" distR="0">
            <wp:extent cx="5482806" cy="2527540"/>
            <wp:effectExtent l="0" t="0" r="22860" b="6350"/>
            <wp:docPr id="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B259D9" w:rsidRDefault="00CA3A71" w:rsidP="00B259D9">
      <w:pPr>
        <w:pStyle w:val="Heading3"/>
      </w:pPr>
      <w:bookmarkStart w:id="14" w:name="_Toc364264705"/>
      <w:r>
        <w:t>Description</w:t>
      </w:r>
      <w:r w:rsidR="00B259D9">
        <w:t>:</w:t>
      </w:r>
      <w:bookmarkEnd w:id="14"/>
    </w:p>
    <w:p w:rsidR="00AF356D" w:rsidRDefault="00AF356D" w:rsidP="00AF356D">
      <w:r>
        <w:t xml:space="preserve">Having evaluated the options and concluded that a </w:t>
      </w:r>
      <w:r w:rsidR="008C7A35">
        <w:t>m</w:t>
      </w:r>
      <w:r w:rsidR="00B728E3">
        <w:t xml:space="preserve">apping </w:t>
      </w:r>
      <w:r>
        <w:t xml:space="preserve">solution is the preferred way to </w:t>
      </w:r>
      <w:r w:rsidR="0017343A">
        <w:t>proceed;</w:t>
      </w:r>
      <w:r>
        <w:t xml:space="preserve"> more detailed plans need to be made. The core objectives of the mapping should have been defined in the</w:t>
      </w:r>
      <w:r w:rsidR="0017343A">
        <w:t xml:space="preserve"> initial</w:t>
      </w:r>
      <w:r>
        <w:t xml:space="preserve"> phase and these will drive the decisions on how to perform the mapping and what tooling will be required. </w:t>
      </w:r>
    </w:p>
    <w:p w:rsidR="00D948E9" w:rsidRDefault="00AF356D" w:rsidP="00AF356D">
      <w:r>
        <w:t xml:space="preserve">The first stage is to fully understand both the </w:t>
      </w:r>
      <w:r w:rsidR="00A42B45">
        <w:t>m</w:t>
      </w:r>
      <w:r w:rsidR="00B728E3">
        <w:t xml:space="preserve">ap </w:t>
      </w:r>
      <w:r w:rsidR="00A42B45">
        <w:t>s</w:t>
      </w:r>
      <w:r>
        <w:t xml:space="preserve">ource and the </w:t>
      </w:r>
      <w:r w:rsidR="00A42B45">
        <w:t>m</w:t>
      </w:r>
      <w:r w:rsidR="00B728E3">
        <w:t xml:space="preserve">ap </w:t>
      </w:r>
      <w:r w:rsidR="00A42B45">
        <w:t>t</w:t>
      </w:r>
      <w:r>
        <w:t>arget</w:t>
      </w:r>
      <w:r w:rsidR="00A42B45">
        <w:t xml:space="preserve"> (SNOMED CT)</w:t>
      </w:r>
      <w:r w:rsidR="00B728E3">
        <w:t>.</w:t>
      </w:r>
      <w:r w:rsidR="00D948E9">
        <w:t xml:space="preserve"> </w:t>
      </w:r>
    </w:p>
    <w:p w:rsidR="00D948E9" w:rsidRDefault="00AF356D" w:rsidP="00D948E9">
      <w:r>
        <w:t xml:space="preserve">For the </w:t>
      </w:r>
      <w:r w:rsidR="00A42B45">
        <w:t>m</w:t>
      </w:r>
      <w:r w:rsidR="00B728E3">
        <w:t xml:space="preserve">ap </w:t>
      </w:r>
      <w:r w:rsidR="00A42B45">
        <w:t>s</w:t>
      </w:r>
      <w:r>
        <w:t>ource</w:t>
      </w:r>
      <w:r w:rsidR="008C7A35">
        <w:t>,</w:t>
      </w:r>
      <w:r>
        <w:t xml:space="preserve"> analysis must take place regarding how the </w:t>
      </w:r>
      <w:r w:rsidR="00A42B45">
        <w:t>t</w:t>
      </w:r>
      <w:r>
        <w:t>erms have been used</w:t>
      </w:r>
      <w:r w:rsidR="0017343A">
        <w:t xml:space="preserve"> in the </w:t>
      </w:r>
      <w:r w:rsidR="00171C21">
        <w:t>existing system</w:t>
      </w:r>
      <w:r w:rsidR="00402576">
        <w:t xml:space="preserve"> such as</w:t>
      </w:r>
      <w:r w:rsidR="00D948E9">
        <w:t xml:space="preserve"> </w:t>
      </w:r>
      <w:r>
        <w:t xml:space="preserve">the scope of terms actually used, contextual information provided by the </w:t>
      </w:r>
      <w:r w:rsidR="0017343A">
        <w:t>information model</w:t>
      </w:r>
      <w:r>
        <w:t>, term life cycle</w:t>
      </w:r>
      <w:r w:rsidR="00402576">
        <w:t xml:space="preserve"> and</w:t>
      </w:r>
      <w:r>
        <w:t xml:space="preserve"> update frequency</w:t>
      </w:r>
      <w:r w:rsidR="00402576">
        <w:t>.</w:t>
      </w:r>
      <w:r w:rsidR="00D948E9" w:rsidRPr="00D948E9">
        <w:t xml:space="preserve"> </w:t>
      </w:r>
      <w:r w:rsidR="00D948E9">
        <w:t xml:space="preserve">In analysing the </w:t>
      </w:r>
      <w:r w:rsidR="00A42B45">
        <w:t>m</w:t>
      </w:r>
      <w:r w:rsidR="00D948E9">
        <w:t xml:space="preserve">ap </w:t>
      </w:r>
      <w:r w:rsidR="00A42B45">
        <w:t>s</w:t>
      </w:r>
      <w:r w:rsidR="00D948E9">
        <w:t>ource it may be possible to identify some cleansing processes that can be applied to the current content to improve the likely outcome of the data quality after the mapping transformation or migration stage.</w:t>
      </w:r>
    </w:p>
    <w:p w:rsidR="001658DE" w:rsidRDefault="001658DE" w:rsidP="001658DE">
      <w:r>
        <w:t xml:space="preserve">The owners of the patient records in the originating </w:t>
      </w:r>
      <w:r w:rsidR="008D0722">
        <w:t xml:space="preserve">EHR </w:t>
      </w:r>
      <w:r w:rsidR="00A42B45">
        <w:t>s</w:t>
      </w:r>
      <w:r w:rsidR="008C7A35">
        <w:t>ystem</w:t>
      </w:r>
      <w:r>
        <w:t xml:space="preserve"> should be consulted on the use of their data and the proposed migration / transformation approach. </w:t>
      </w:r>
      <w:r w:rsidR="008C7A35">
        <w:t xml:space="preserve">Aspects such as essential reports and the possible impact on these should be considered, especially where future use of SNOMED CT may result in a change in </w:t>
      </w:r>
      <w:r w:rsidR="00075E4E">
        <w:t xml:space="preserve">coding </w:t>
      </w:r>
      <w:r w:rsidR="008C7A35">
        <w:t xml:space="preserve">practice. </w:t>
      </w:r>
      <w:r>
        <w:t>A testing strategy should be developed and a</w:t>
      </w:r>
      <w:r w:rsidR="00D948E9">
        <w:t xml:space="preserve"> method created</w:t>
      </w:r>
      <w:r>
        <w:t xml:space="preserve"> to allow data owners to check the data after the migration / transformation.</w:t>
      </w:r>
    </w:p>
    <w:p w:rsidR="00AF356D" w:rsidRDefault="00AF356D" w:rsidP="00AF356D">
      <w:r>
        <w:t xml:space="preserve">Once the </w:t>
      </w:r>
      <w:r w:rsidR="00E4271E">
        <w:t>code s</w:t>
      </w:r>
      <w:r w:rsidR="008C7A35">
        <w:t xml:space="preserve">ystem </w:t>
      </w:r>
      <w:r>
        <w:t>and how it has been used is fully understood</w:t>
      </w:r>
      <w:r w:rsidR="008C7A35">
        <w:t>,</w:t>
      </w:r>
      <w:r>
        <w:t xml:space="preserve"> a document should be created which defines the rules which should be applied when creating maps to SNOMED CT. The rules should account for scenarios such as:</w:t>
      </w:r>
    </w:p>
    <w:p w:rsidR="009C3F15" w:rsidRDefault="00A42B45" w:rsidP="00F27BA3">
      <w:pPr>
        <w:pStyle w:val="ListParagraph"/>
        <w:numPr>
          <w:ilvl w:val="0"/>
          <w:numId w:val="2"/>
        </w:numPr>
        <w:spacing w:after="120" w:line="240" w:lineRule="auto"/>
      </w:pPr>
      <w:r>
        <w:t>In</w:t>
      </w:r>
      <w:r w:rsidR="00AF356D" w:rsidRPr="006829F2">
        <w:t>exact mappings</w:t>
      </w:r>
      <w:r w:rsidR="00F27BA3">
        <w:t xml:space="preserve"> – how are maps </w:t>
      </w:r>
      <w:r w:rsidR="00F27BA3" w:rsidRPr="00701CF9">
        <w:rPr>
          <w:i/>
        </w:rPr>
        <w:t>from</w:t>
      </w:r>
      <w:r w:rsidR="00F27BA3">
        <w:t xml:space="preserve"> or </w:t>
      </w:r>
      <w:r w:rsidR="00F27BA3" w:rsidRPr="00701CF9">
        <w:rPr>
          <w:i/>
        </w:rPr>
        <w:t>to</w:t>
      </w:r>
      <w:r w:rsidR="00F27BA3">
        <w:t xml:space="preserve"> terms of differing granularity managed? </w:t>
      </w:r>
      <w:r w:rsidR="00701CF9">
        <w:t>Example</w:t>
      </w:r>
      <w:r w:rsidR="009C3F15">
        <w:t>s</w:t>
      </w:r>
      <w:r w:rsidR="00F27BA3">
        <w:t xml:space="preserve"> </w:t>
      </w:r>
    </w:p>
    <w:p w:rsidR="00E4271E" w:rsidRDefault="00F27BA3" w:rsidP="009C3F15">
      <w:pPr>
        <w:pStyle w:val="ListParagraph"/>
        <w:numPr>
          <w:ilvl w:val="1"/>
          <w:numId w:val="2"/>
        </w:numPr>
        <w:spacing w:after="120" w:line="240" w:lineRule="auto"/>
      </w:pPr>
      <w:r>
        <w:t xml:space="preserve"> </w:t>
      </w:r>
      <w:r w:rsidR="00323D5F">
        <w:t>‘</w:t>
      </w:r>
      <w:r>
        <w:t>Diabetes</w:t>
      </w:r>
      <w:r w:rsidR="00323D5F">
        <w:t>’</w:t>
      </w:r>
      <w:r>
        <w:t xml:space="preserve"> </w:t>
      </w:r>
      <w:r w:rsidR="00A42B45">
        <w:t>to</w:t>
      </w:r>
      <w:r>
        <w:t xml:space="preserve"> </w:t>
      </w:r>
      <w:r w:rsidR="00323D5F">
        <w:t>‘</w:t>
      </w:r>
      <w:r>
        <w:t>diabetes mellitus Type</w:t>
      </w:r>
      <w:r w:rsidR="00A42B45">
        <w:t xml:space="preserve"> II’</w:t>
      </w:r>
    </w:p>
    <w:p w:rsidR="009C3F15" w:rsidRDefault="00F27BA3" w:rsidP="009C3F15">
      <w:pPr>
        <w:pStyle w:val="ListParagraph"/>
        <w:numPr>
          <w:ilvl w:val="1"/>
          <w:numId w:val="2"/>
        </w:numPr>
        <w:spacing w:after="120" w:line="240" w:lineRule="auto"/>
      </w:pPr>
      <w:r>
        <w:t>Warfarin sodium to warfarin.</w:t>
      </w:r>
    </w:p>
    <w:p w:rsidR="0024439F" w:rsidRDefault="00701CF9" w:rsidP="00F27BA3">
      <w:pPr>
        <w:pStyle w:val="ListParagraph"/>
        <w:numPr>
          <w:ilvl w:val="0"/>
          <w:numId w:val="2"/>
        </w:numPr>
        <w:spacing w:after="120" w:line="240" w:lineRule="auto"/>
      </w:pPr>
      <w:r>
        <w:t xml:space="preserve">Are </w:t>
      </w:r>
      <w:r w:rsidR="00A42B45">
        <w:t>m</w:t>
      </w:r>
      <w:r w:rsidR="0024439F">
        <w:t xml:space="preserve">aps </w:t>
      </w:r>
      <w:r w:rsidR="00E4271E">
        <w:t xml:space="preserve">needed </w:t>
      </w:r>
      <w:r w:rsidR="0024439F">
        <w:t xml:space="preserve">to </w:t>
      </w:r>
      <w:r w:rsidR="00A42B45">
        <w:t xml:space="preserve">the SNOMED CT </w:t>
      </w:r>
      <w:r w:rsidR="0024439F">
        <w:t>Descriptions or Concepts</w:t>
      </w:r>
      <w:r w:rsidR="00A42B45">
        <w:t xml:space="preserve"> or both</w:t>
      </w:r>
      <w:r>
        <w:t>?</w:t>
      </w:r>
    </w:p>
    <w:p w:rsidR="00AF356D" w:rsidRDefault="00AF356D" w:rsidP="00AF356D">
      <w:pPr>
        <w:pStyle w:val="ListParagraph"/>
        <w:numPr>
          <w:ilvl w:val="0"/>
          <w:numId w:val="2"/>
        </w:numPr>
        <w:spacing w:after="120" w:line="240" w:lineRule="auto"/>
      </w:pPr>
      <w:r>
        <w:t>Maps to post coordinated expression</w:t>
      </w:r>
      <w:r w:rsidR="00E4271E">
        <w:t>s</w:t>
      </w:r>
    </w:p>
    <w:p w:rsidR="00AF356D" w:rsidRPr="006829F2" w:rsidRDefault="00AF356D" w:rsidP="00AF356D">
      <w:pPr>
        <w:pStyle w:val="ListParagraph"/>
        <w:numPr>
          <w:ilvl w:val="0"/>
          <w:numId w:val="2"/>
        </w:numPr>
        <w:spacing w:after="120" w:line="240" w:lineRule="auto"/>
      </w:pPr>
      <w:r>
        <w:t>Maps from post coordinated expressions</w:t>
      </w:r>
    </w:p>
    <w:p w:rsidR="00AF356D" w:rsidRDefault="00AF356D" w:rsidP="00AF356D">
      <w:pPr>
        <w:pStyle w:val="ListParagraph"/>
        <w:numPr>
          <w:ilvl w:val="0"/>
          <w:numId w:val="2"/>
        </w:numPr>
        <w:spacing w:after="120" w:line="240" w:lineRule="auto"/>
      </w:pPr>
      <w:r>
        <w:t>Maps to synonyms</w:t>
      </w:r>
      <w:r w:rsidR="00F27BA3">
        <w:t xml:space="preserve"> (same </w:t>
      </w:r>
      <w:r w:rsidR="00A42B45">
        <w:t>c</w:t>
      </w:r>
      <w:r w:rsidR="00F27BA3">
        <w:t xml:space="preserve">oncept different </w:t>
      </w:r>
      <w:r w:rsidR="00A42B45">
        <w:t>t</w:t>
      </w:r>
      <w:r w:rsidR="00F27BA3">
        <w:t xml:space="preserve">erm – </w:t>
      </w:r>
      <w:r w:rsidR="00701CF9">
        <w:t xml:space="preserve">requirement to </w:t>
      </w:r>
      <w:r w:rsidR="00F27BA3">
        <w:t>preserve original text)</w:t>
      </w:r>
    </w:p>
    <w:p w:rsidR="00AF356D" w:rsidRDefault="00AF356D" w:rsidP="00AF356D">
      <w:pPr>
        <w:pStyle w:val="ListParagraph"/>
        <w:numPr>
          <w:ilvl w:val="0"/>
          <w:numId w:val="2"/>
        </w:numPr>
        <w:spacing w:after="120" w:line="240" w:lineRule="auto"/>
      </w:pPr>
      <w:r w:rsidRPr="006829F2">
        <w:lastRenderedPageBreak/>
        <w:t>No suitable target term</w:t>
      </w:r>
      <w:r>
        <w:t xml:space="preserve"> available</w:t>
      </w:r>
      <w:r w:rsidR="00701CF9">
        <w:t xml:space="preserve"> (</w:t>
      </w:r>
      <w:r w:rsidR="00E4271E">
        <w:t>e.g.</w:t>
      </w:r>
      <w:r w:rsidR="00701CF9">
        <w:t xml:space="preserve"> do you preserve original text and alert for manual intervention)</w:t>
      </w:r>
    </w:p>
    <w:p w:rsidR="00D948E9" w:rsidRDefault="00D948E9" w:rsidP="00AF356D">
      <w:pPr>
        <w:pStyle w:val="ListParagraph"/>
        <w:numPr>
          <w:ilvl w:val="0"/>
          <w:numId w:val="2"/>
        </w:numPr>
        <w:spacing w:after="120" w:line="240" w:lineRule="auto"/>
      </w:pPr>
      <w:r>
        <w:t>Meta data requirements to identify how maps should be used in transformation or migration, for example if “History of” was dealt with in the information model but will in the future be maintained with the SNOMED CT context model</w:t>
      </w:r>
    </w:p>
    <w:p w:rsidR="00D948E9" w:rsidRDefault="00D948E9" w:rsidP="00AF356D">
      <w:pPr>
        <w:pStyle w:val="ListParagraph"/>
        <w:numPr>
          <w:ilvl w:val="0"/>
          <w:numId w:val="2"/>
        </w:numPr>
        <w:spacing w:after="120" w:line="240" w:lineRule="auto"/>
      </w:pPr>
      <w:r>
        <w:t>Identificat</w:t>
      </w:r>
      <w:r w:rsidR="00701CF9">
        <w:t>i</w:t>
      </w:r>
      <w:r>
        <w:t>on of ref</w:t>
      </w:r>
      <w:r w:rsidR="00E379B2">
        <w:t xml:space="preserve">erence </w:t>
      </w:r>
      <w:r>
        <w:t>set requirements</w:t>
      </w:r>
    </w:p>
    <w:p w:rsidR="00D948E9" w:rsidRPr="009C3F15" w:rsidRDefault="00D948E9" w:rsidP="00AF356D">
      <w:pPr>
        <w:pStyle w:val="ListParagraph"/>
        <w:numPr>
          <w:ilvl w:val="0"/>
          <w:numId w:val="2"/>
        </w:numPr>
        <w:spacing w:after="120" w:line="240" w:lineRule="auto"/>
      </w:pPr>
      <w:r w:rsidRPr="009C3F15">
        <w:t>Identification of auto mapped items</w:t>
      </w:r>
    </w:p>
    <w:p w:rsidR="00D948E9" w:rsidRPr="00CE2845" w:rsidRDefault="00E379B2" w:rsidP="00AF356D">
      <w:pPr>
        <w:pStyle w:val="ListParagraph"/>
        <w:numPr>
          <w:ilvl w:val="0"/>
          <w:numId w:val="2"/>
        </w:numPr>
        <w:spacing w:after="120" w:line="240" w:lineRule="auto"/>
      </w:pPr>
      <w:r>
        <w:t>What information to store as part of the map</w:t>
      </w:r>
      <w:r w:rsidR="00701CF9">
        <w:t>ping process</w:t>
      </w:r>
    </w:p>
    <w:p w:rsidR="00AF356D" w:rsidRDefault="00AF356D" w:rsidP="00AF356D">
      <w:r>
        <w:t xml:space="preserve">The mapping rules </w:t>
      </w:r>
      <w:r w:rsidR="00DC0095">
        <w:t xml:space="preserve">to be undertaken </w:t>
      </w:r>
      <w:r w:rsidR="00D948E9">
        <w:t>when</w:t>
      </w:r>
      <w:r w:rsidR="00DC0095">
        <w:t xml:space="preserve"> creat</w:t>
      </w:r>
      <w:r w:rsidR="00D948E9">
        <w:t>ing</w:t>
      </w:r>
      <w:r w:rsidR="00DC0095">
        <w:t xml:space="preserve"> maps </w:t>
      </w:r>
      <w:r>
        <w:t xml:space="preserve">may be able to be implemented </w:t>
      </w:r>
      <w:r w:rsidR="00F27BA3">
        <w:t xml:space="preserve">by </w:t>
      </w:r>
      <w:r w:rsidR="00A42B45">
        <w:t>a</w:t>
      </w:r>
      <w:r w:rsidR="00F27BA3">
        <w:t xml:space="preserve">utomatic </w:t>
      </w:r>
      <w:r w:rsidR="00A42B45">
        <w:t>m</w:t>
      </w:r>
      <w:r w:rsidR="00F27BA3">
        <w:t xml:space="preserve">apping </w:t>
      </w:r>
      <w:r>
        <w:t xml:space="preserve">or may require </w:t>
      </w:r>
      <w:r w:rsidR="003D6813">
        <w:t xml:space="preserve">the skills of </w:t>
      </w:r>
      <w:r>
        <w:t xml:space="preserve">a human coder. In practice a combination of </w:t>
      </w:r>
      <w:r w:rsidR="00A42B45">
        <w:t>a</w:t>
      </w:r>
      <w:r w:rsidR="00F27BA3">
        <w:t xml:space="preserve">utomatic </w:t>
      </w:r>
      <w:r>
        <w:t xml:space="preserve">and human coding is </w:t>
      </w:r>
      <w:r w:rsidR="00F27BA3">
        <w:t>usually the most efficient and effective</w:t>
      </w:r>
      <w:r w:rsidR="003D6813">
        <w:t xml:space="preserve"> method</w:t>
      </w:r>
      <w:r>
        <w:t>.</w:t>
      </w:r>
    </w:p>
    <w:p w:rsidR="00F41351" w:rsidRDefault="00F41351" w:rsidP="00AF356D">
      <w:r>
        <w:t>Automatic mapping is ofte</w:t>
      </w:r>
      <w:r w:rsidR="00E4271E">
        <w:t>n useful where there are exact lexical m</w:t>
      </w:r>
      <w:r>
        <w:t xml:space="preserve">atches or similar </w:t>
      </w:r>
      <w:r w:rsidR="00E4271E">
        <w:t>patterns or techniques</w:t>
      </w:r>
      <w:r>
        <w:t xml:space="preserve"> where a certain </w:t>
      </w:r>
      <w:r w:rsidR="00E4271E">
        <w:t xml:space="preserve">or candidate </w:t>
      </w:r>
      <w:r>
        <w:t xml:space="preserve">map can be derived. </w:t>
      </w:r>
      <w:r w:rsidR="00701CF9">
        <w:t>For example:</w:t>
      </w:r>
      <w:r>
        <w:t xml:space="preserve"> the concept of </w:t>
      </w:r>
      <w:r w:rsidR="00701CF9">
        <w:t>‘</w:t>
      </w:r>
      <w:r>
        <w:t>diabetes mellitus</w:t>
      </w:r>
      <w:r w:rsidR="00701CF9">
        <w:t>’</w:t>
      </w:r>
      <w:r>
        <w:t xml:space="preserve"> exists in both the map source and the map target.  It is also often the case that a </w:t>
      </w:r>
      <w:r w:rsidR="003D6813">
        <w:t>semi-automated</w:t>
      </w:r>
      <w:r>
        <w:t xml:space="preserve"> process is useful where potential map targets are identified but a coder must make the final choice or investigate alternative targets manually.</w:t>
      </w:r>
    </w:p>
    <w:p w:rsidR="00F41351" w:rsidRDefault="00F41351" w:rsidP="00AF356D">
      <w:r>
        <w:t xml:space="preserve">If automatic mapping is identified as </w:t>
      </w:r>
      <w:r w:rsidR="003D6813">
        <w:t>part of the</w:t>
      </w:r>
      <w:r>
        <w:t xml:space="preserve"> solution </w:t>
      </w:r>
      <w:r w:rsidR="003D6813">
        <w:t xml:space="preserve">an algorithm </w:t>
      </w:r>
      <w:r>
        <w:t>specification should be created.</w:t>
      </w:r>
    </w:p>
    <w:p w:rsidR="00AF356D" w:rsidRDefault="00AF356D" w:rsidP="00AF356D">
      <w:r>
        <w:t xml:space="preserve">Depending on the intended use for the maps, </w:t>
      </w:r>
      <w:r w:rsidR="00931789">
        <w:t>verification</w:t>
      </w:r>
      <w:r>
        <w:t xml:space="preserve"> </w:t>
      </w:r>
      <w:r w:rsidR="00701CF9">
        <w:t xml:space="preserve">or validation </w:t>
      </w:r>
      <w:r>
        <w:t xml:space="preserve">will be required. This could be through a second </w:t>
      </w:r>
      <w:r w:rsidR="00931789">
        <w:t>manual</w:t>
      </w:r>
      <w:r>
        <w:t xml:space="preserve"> check, or it could be managed through parallel independent </w:t>
      </w:r>
      <w:r w:rsidR="003D6813">
        <w:t xml:space="preserve">manual </w:t>
      </w:r>
      <w:r>
        <w:t>coding with a review of differences.</w:t>
      </w:r>
      <w:r w:rsidR="00F41351">
        <w:t xml:space="preserve"> If maps are for clinical use then </w:t>
      </w:r>
      <w:r w:rsidR="00701CF9">
        <w:t xml:space="preserve">a level of </w:t>
      </w:r>
      <w:r w:rsidR="00F41351">
        <w:t>verification</w:t>
      </w:r>
      <w:r w:rsidR="00701CF9">
        <w:t>/validation</w:t>
      </w:r>
      <w:r w:rsidR="00F41351">
        <w:t xml:space="preserve"> is essential.</w:t>
      </w:r>
    </w:p>
    <w:p w:rsidR="00AF356D" w:rsidRPr="006829F2" w:rsidRDefault="001658DE" w:rsidP="00AF356D">
      <w:r>
        <w:t>If the map</w:t>
      </w:r>
      <w:r w:rsidR="00701CF9">
        <w:t>ping</w:t>
      </w:r>
      <w:r>
        <w:t xml:space="preserve"> table is to be used more than once, process and controls </w:t>
      </w:r>
      <w:r w:rsidR="00AF356D">
        <w:t xml:space="preserve">must be identified for </w:t>
      </w:r>
      <w:r>
        <w:t>re-</w:t>
      </w:r>
      <w:r w:rsidR="00931789">
        <w:t>verification</w:t>
      </w:r>
      <w:r w:rsidR="00AF356D">
        <w:t xml:space="preserve"> </w:t>
      </w:r>
      <w:r>
        <w:t xml:space="preserve">of maps </w:t>
      </w:r>
      <w:r w:rsidR="00AF356D">
        <w:t xml:space="preserve">when either the </w:t>
      </w:r>
      <w:r w:rsidR="00A42B45">
        <w:t>s</w:t>
      </w:r>
      <w:r w:rsidR="00AF356D">
        <w:t xml:space="preserve">ource </w:t>
      </w:r>
      <w:r w:rsidR="00A42B45">
        <w:t>code system or SNOMED CT</w:t>
      </w:r>
      <w:r w:rsidR="00AF356D">
        <w:t xml:space="preserve"> Changes. This may lead to removal of maps, identification of new maps and refinement of existing maps.</w:t>
      </w:r>
      <w:r w:rsidR="00DC0095">
        <w:t xml:space="preserve"> Consideration should be given as to what action, if any, is expected on existing data that has already been mapped where the maps </w:t>
      </w:r>
      <w:r w:rsidR="00701CF9">
        <w:t xml:space="preserve">are </w:t>
      </w:r>
      <w:r w:rsidR="00DC0095">
        <w:t>changed.</w:t>
      </w:r>
    </w:p>
    <w:p w:rsidR="00AF356D" w:rsidRDefault="003D6813" w:rsidP="00AF356D">
      <w:r>
        <w:t xml:space="preserve">In order to be able to understand the evolution of the maps, an </w:t>
      </w:r>
      <w:r w:rsidR="00AF356D">
        <w:t>audi</w:t>
      </w:r>
      <w:r>
        <w:t>t</w:t>
      </w:r>
      <w:r w:rsidR="001658DE">
        <w:t xml:space="preserve"> trail </w:t>
      </w:r>
      <w:r w:rsidR="00AF356D">
        <w:t xml:space="preserve">of the map creation and maintenance activity should be </w:t>
      </w:r>
      <w:r w:rsidR="001658DE">
        <w:t>maintained</w:t>
      </w:r>
      <w:r w:rsidR="00AF356D">
        <w:t>.</w:t>
      </w:r>
    </w:p>
    <w:p w:rsidR="002D33A7" w:rsidRDefault="002D33A7" w:rsidP="002D33A7">
      <w:pPr>
        <w:pStyle w:val="Heading1"/>
      </w:pPr>
      <w:r w:rsidRPr="002D33A7">
        <w:lastRenderedPageBreak/>
        <w:t xml:space="preserve"> </w:t>
      </w:r>
      <w:bookmarkStart w:id="15" w:name="_Toc364264706"/>
      <w:r>
        <w:t>People Skills</w:t>
      </w:r>
      <w:bookmarkEnd w:id="15"/>
    </w:p>
    <w:p w:rsidR="002D33A7" w:rsidRDefault="00072B52" w:rsidP="002D33A7">
      <w:pPr>
        <w:rPr>
          <w:noProof/>
        </w:rPr>
      </w:pPr>
      <w:r>
        <w:rPr>
          <w:noProof/>
        </w:rPr>
        <mc:AlternateContent>
          <mc:Choice Requires="wps">
            <w:drawing>
              <wp:anchor distT="0" distB="0" distL="114300" distR="114300" simplePos="0" relativeHeight="251722752" behindDoc="0" locked="0" layoutInCell="1" allowOverlap="1">
                <wp:simplePos x="0" y="0"/>
                <wp:positionH relativeFrom="column">
                  <wp:posOffset>1388110</wp:posOffset>
                </wp:positionH>
                <wp:positionV relativeFrom="paragraph">
                  <wp:posOffset>3078480</wp:posOffset>
                </wp:positionV>
                <wp:extent cx="642620" cy="379730"/>
                <wp:effectExtent l="0" t="0" r="5080" b="1270"/>
                <wp:wrapNone/>
                <wp:docPr id="5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2D33A7">
                            <w:r>
                              <w:t>Tooling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2" type="#_x0000_t202" style="position:absolute;margin-left:109.3pt;margin-top:242.4pt;width:50.6pt;height:29.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" stroked="f">
                <v:textbox>
                  <w:txbxContent>
                    <w:p w:rsidR="009E67B3" w:rsidRDefault="009E67B3" w:rsidP="002D33A7">
                      <w:r>
                        <w:t>Tooling</w:t>
                      </w:r>
                    </w:p>
                  </w:txbxContent>
                </v:textbox>
              </v:shape>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1327150</wp:posOffset>
                </wp:positionH>
                <wp:positionV relativeFrom="paragraph">
                  <wp:posOffset>2905760</wp:posOffset>
                </wp:positionV>
                <wp:extent cx="768350" cy="601345"/>
                <wp:effectExtent l="0" t="0" r="12700" b="27305"/>
                <wp:wrapNone/>
                <wp:docPr id="49"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0134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 o:spid="_x0000_s1026" type="#_x0000_t176" style="position:absolute;margin-left:104.5pt;margin-top:228.8pt;width:60.5pt;height:47.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"/>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1390015</wp:posOffset>
                </wp:positionH>
                <wp:positionV relativeFrom="paragraph">
                  <wp:posOffset>2258695</wp:posOffset>
                </wp:positionV>
                <wp:extent cx="642620" cy="440055"/>
                <wp:effectExtent l="0" t="0" r="5080" b="0"/>
                <wp:wrapNone/>
                <wp:docPr id="48"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440055"/>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2D33A7">
                            <w:r>
                              <w:t>People Skills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33" type="#_x0000_t202" style="position:absolute;margin-left:109.45pt;margin-top:177.85pt;width:50.6pt;height:34.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" fillcolor="#e36c0a [2409]" stroked="f">
                <v:textbox>
                  <w:txbxContent>
                    <w:p w:rsidR="009E67B3" w:rsidRDefault="009E67B3" w:rsidP="002D33A7">
                      <w:r>
                        <w:t>People Skills</w:t>
                      </w:r>
                    </w:p>
                  </w:txbxContent>
                </v:textbox>
              </v:shap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1327150</wp:posOffset>
                </wp:positionH>
                <wp:positionV relativeFrom="paragraph">
                  <wp:posOffset>2146300</wp:posOffset>
                </wp:positionV>
                <wp:extent cx="768350" cy="612775"/>
                <wp:effectExtent l="0" t="0" r="12700" b="15875"/>
                <wp:wrapNone/>
                <wp:docPr id="4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1277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1" o:spid="_x0000_s1026" type="#_x0000_t176" style="position:absolute;margin-left:104.5pt;margin-top:169pt;width:60.5pt;height:48.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" fillcolor="#e36c0a [2409]"/>
            </w:pict>
          </mc:Fallback>
        </mc:AlternateContent>
      </w:r>
      <w:r w:rsidR="002D33A7" w:rsidRPr="00904874">
        <w:rPr>
          <w:noProof/>
        </w:rPr>
        <w:drawing>
          <wp:inline distT="0" distB="0" distL="0" distR="0">
            <wp:extent cx="5482806" cy="2527540"/>
            <wp:effectExtent l="0" t="0" r="22860" b="6350"/>
            <wp:docPr id="1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2D33A7" w:rsidRDefault="002D33A7" w:rsidP="002D33A7">
      <w:pPr>
        <w:rPr>
          <w:noProof/>
        </w:rPr>
      </w:pPr>
    </w:p>
    <w:p w:rsidR="002D33A7" w:rsidRDefault="002D33A7" w:rsidP="002D33A7">
      <w:pPr>
        <w:rPr>
          <w:noProof/>
        </w:rPr>
      </w:pPr>
    </w:p>
    <w:p w:rsidR="002D33A7" w:rsidRDefault="002D33A7" w:rsidP="002D33A7">
      <w:pPr>
        <w:rPr>
          <w:noProof/>
        </w:rPr>
      </w:pPr>
    </w:p>
    <w:p w:rsidR="002D33A7" w:rsidRDefault="002D33A7" w:rsidP="002D33A7">
      <w:pPr>
        <w:pStyle w:val="Heading3"/>
      </w:pPr>
      <w:bookmarkStart w:id="16" w:name="_Toc364264707"/>
      <w:r>
        <w:t>Description:</w:t>
      </w:r>
      <w:bookmarkEnd w:id="16"/>
      <w:r>
        <w:t xml:space="preserve"> </w:t>
      </w:r>
    </w:p>
    <w:p w:rsidR="002D33A7" w:rsidRDefault="002D33A7" w:rsidP="002D33A7">
      <w:r>
        <w:t>Human resource requirements are somewhat dependent on the model used for mapping and the type/ complexity of the map being developed.</w:t>
      </w:r>
      <w:r w:rsidR="000072A7">
        <w:t xml:space="preserve"> </w:t>
      </w:r>
      <w:r w:rsidR="003D6813">
        <w:t>As there are a variety of roles the following table identifies some c</w:t>
      </w:r>
      <w:r w:rsidR="000072A7">
        <w:t>andidate</w:t>
      </w:r>
      <w:r w:rsidR="00701CF9">
        <w:t>s</w:t>
      </w:r>
      <w:r w:rsidR="000072A7">
        <w:t xml:space="preserve"> </w:t>
      </w:r>
      <w:r w:rsidR="003D6813">
        <w:t>for consideration. It is possible and likely that the skills will overlap</w:t>
      </w:r>
      <w:r w:rsidR="00701CF9">
        <w:t>.</w:t>
      </w:r>
    </w:p>
    <w:p w:rsidR="002D33A7" w:rsidRDefault="002D33A7" w:rsidP="002D33A7"/>
    <w:tbl>
      <w:tblPr>
        <w:tblStyle w:val="TableGrid"/>
        <w:tblW w:w="0" w:type="auto"/>
        <w:tblLook w:val="04A0" w:firstRow="1" w:lastRow="0" w:firstColumn="1" w:lastColumn="0" w:noHBand="0" w:noVBand="1"/>
      </w:tblPr>
      <w:tblGrid>
        <w:gridCol w:w="1904"/>
        <w:gridCol w:w="3910"/>
        <w:gridCol w:w="3428"/>
      </w:tblGrid>
      <w:tr w:rsidR="002D33A7" w:rsidRPr="00731AA8" w:rsidTr="001B498C">
        <w:trPr>
          <w:cantSplit/>
          <w:tblHeader/>
        </w:trPr>
        <w:tc>
          <w:tcPr>
            <w:tcW w:w="1904" w:type="dxa"/>
          </w:tcPr>
          <w:p w:rsidR="002D33A7" w:rsidRPr="00731AA8" w:rsidRDefault="002D33A7" w:rsidP="002D33A7">
            <w:pPr>
              <w:rPr>
                <w:b/>
              </w:rPr>
            </w:pPr>
            <w:r w:rsidRPr="00731AA8">
              <w:rPr>
                <w:b/>
              </w:rPr>
              <w:t>Mapping resources</w:t>
            </w:r>
            <w:r>
              <w:rPr>
                <w:b/>
              </w:rPr>
              <w:t xml:space="preserve"> Roles</w:t>
            </w:r>
          </w:p>
        </w:tc>
        <w:tc>
          <w:tcPr>
            <w:tcW w:w="3910" w:type="dxa"/>
          </w:tcPr>
          <w:p w:rsidR="002D33A7" w:rsidRPr="00731AA8" w:rsidRDefault="002D33A7" w:rsidP="002D33A7">
            <w:pPr>
              <w:rPr>
                <w:b/>
              </w:rPr>
            </w:pPr>
            <w:r>
              <w:rPr>
                <w:b/>
              </w:rPr>
              <w:t>Responsibilities</w:t>
            </w:r>
          </w:p>
        </w:tc>
        <w:tc>
          <w:tcPr>
            <w:tcW w:w="3428" w:type="dxa"/>
          </w:tcPr>
          <w:p w:rsidR="002D33A7" w:rsidRPr="00731AA8" w:rsidRDefault="002D33A7" w:rsidP="002D33A7">
            <w:pPr>
              <w:rPr>
                <w:b/>
              </w:rPr>
            </w:pPr>
            <w:r>
              <w:rPr>
                <w:b/>
              </w:rPr>
              <w:t>S</w:t>
            </w:r>
            <w:r w:rsidRPr="00731AA8">
              <w:rPr>
                <w:b/>
              </w:rPr>
              <w:t>kills</w:t>
            </w:r>
            <w:r>
              <w:rPr>
                <w:b/>
              </w:rPr>
              <w:t>/Competencies</w:t>
            </w:r>
          </w:p>
        </w:tc>
      </w:tr>
      <w:tr w:rsidR="002D33A7" w:rsidTr="002D33A7">
        <w:tc>
          <w:tcPr>
            <w:tcW w:w="1904" w:type="dxa"/>
          </w:tcPr>
          <w:p w:rsidR="002D33A7" w:rsidRDefault="002D33A7" w:rsidP="002D33A7">
            <w:r>
              <w:t>Mapping sponsor</w:t>
            </w:r>
          </w:p>
        </w:tc>
        <w:tc>
          <w:tcPr>
            <w:tcW w:w="3910" w:type="dxa"/>
          </w:tcPr>
          <w:p w:rsidR="002D33A7" w:rsidRDefault="002D33A7" w:rsidP="002D33A7">
            <w:r>
              <w:t>Responsible for commissioning and determining the business case to be met by the map</w:t>
            </w:r>
            <w:r w:rsidR="00701CF9">
              <w:t>.</w:t>
            </w:r>
          </w:p>
          <w:p w:rsidR="002D33A7" w:rsidRDefault="002D33A7" w:rsidP="00701CF9">
            <w:r>
              <w:t>Provide high level oversight</w:t>
            </w:r>
            <w:r w:rsidR="00A42B45">
              <w:t>, direction</w:t>
            </w:r>
            <w:r>
              <w:t xml:space="preserve"> and financial resources for the mapping project.</w:t>
            </w:r>
          </w:p>
        </w:tc>
        <w:tc>
          <w:tcPr>
            <w:tcW w:w="3428" w:type="dxa"/>
          </w:tcPr>
          <w:p w:rsidR="002D33A7" w:rsidRDefault="002D33A7" w:rsidP="002D33A7">
            <w:r>
              <w:t>Competence in communication</w:t>
            </w:r>
          </w:p>
        </w:tc>
      </w:tr>
      <w:tr w:rsidR="002D33A7" w:rsidTr="002D33A7">
        <w:tc>
          <w:tcPr>
            <w:tcW w:w="1904" w:type="dxa"/>
          </w:tcPr>
          <w:p w:rsidR="002D33A7" w:rsidRDefault="002D33A7" w:rsidP="002D33A7">
            <w:r>
              <w:t>Mapping manager</w:t>
            </w:r>
          </w:p>
        </w:tc>
        <w:tc>
          <w:tcPr>
            <w:tcW w:w="3910" w:type="dxa"/>
          </w:tcPr>
          <w:p w:rsidR="002D33A7" w:rsidRDefault="002D33A7" w:rsidP="002D33A7">
            <w:pPr>
              <w:pStyle w:val="ListParagraph"/>
              <w:numPr>
                <w:ilvl w:val="0"/>
                <w:numId w:val="14"/>
              </w:numPr>
            </w:pPr>
            <w:r>
              <w:t>Establishes and manages the mapping project</w:t>
            </w:r>
          </w:p>
          <w:p w:rsidR="002D33A7" w:rsidRDefault="002D33A7" w:rsidP="002D33A7">
            <w:pPr>
              <w:pStyle w:val="ListParagraph"/>
              <w:numPr>
                <w:ilvl w:val="0"/>
                <w:numId w:val="14"/>
              </w:numPr>
            </w:pPr>
            <w:r>
              <w:t>Establish and execute communication plan</w:t>
            </w:r>
          </w:p>
          <w:p w:rsidR="002D33A7" w:rsidRDefault="002D33A7" w:rsidP="002D33A7">
            <w:pPr>
              <w:pStyle w:val="ListParagraph"/>
              <w:numPr>
                <w:ilvl w:val="0"/>
                <w:numId w:val="14"/>
              </w:numPr>
            </w:pPr>
            <w:r>
              <w:t>Determine education needs of the mapping team</w:t>
            </w:r>
            <w:r w:rsidR="00701CF9">
              <w:t>, for example in relation to coding systems</w:t>
            </w:r>
            <w:r>
              <w:t xml:space="preserve"> </w:t>
            </w:r>
          </w:p>
          <w:p w:rsidR="002D33A7" w:rsidRDefault="002D33A7" w:rsidP="002D33A7">
            <w:pPr>
              <w:pStyle w:val="ListParagraph"/>
              <w:numPr>
                <w:ilvl w:val="0"/>
                <w:numId w:val="14"/>
              </w:numPr>
            </w:pPr>
            <w:r>
              <w:t>Establish handover from mapping project to business owner</w:t>
            </w:r>
          </w:p>
        </w:tc>
        <w:tc>
          <w:tcPr>
            <w:tcW w:w="3428" w:type="dxa"/>
          </w:tcPr>
          <w:p w:rsidR="002D33A7" w:rsidRDefault="002D33A7" w:rsidP="002D33A7">
            <w:r>
              <w:t>Competence in managing teams, managing workflow, and managing communication</w:t>
            </w:r>
          </w:p>
        </w:tc>
      </w:tr>
      <w:tr w:rsidR="002D33A7" w:rsidTr="002D33A7">
        <w:tc>
          <w:tcPr>
            <w:tcW w:w="1904" w:type="dxa"/>
          </w:tcPr>
          <w:p w:rsidR="002D33A7" w:rsidRDefault="002D33A7" w:rsidP="002D33A7">
            <w:r>
              <w:t>Mapping Team Leader</w:t>
            </w:r>
          </w:p>
        </w:tc>
        <w:tc>
          <w:tcPr>
            <w:tcW w:w="3910" w:type="dxa"/>
          </w:tcPr>
          <w:p w:rsidR="002D33A7" w:rsidRDefault="002D33A7" w:rsidP="002D33A7">
            <w:pPr>
              <w:pStyle w:val="ListParagraph"/>
              <w:numPr>
                <w:ilvl w:val="0"/>
                <w:numId w:val="14"/>
              </w:numPr>
            </w:pPr>
            <w:r>
              <w:t xml:space="preserve">Determine mapping process </w:t>
            </w:r>
          </w:p>
          <w:p w:rsidR="002D33A7" w:rsidRDefault="002D33A7" w:rsidP="002D33A7">
            <w:pPr>
              <w:pStyle w:val="ListParagraph"/>
              <w:numPr>
                <w:ilvl w:val="0"/>
                <w:numId w:val="14"/>
              </w:numPr>
            </w:pPr>
            <w:r>
              <w:t xml:space="preserve">Acquire mapping tool </w:t>
            </w:r>
          </w:p>
          <w:p w:rsidR="002D33A7" w:rsidRDefault="002D33A7" w:rsidP="002D33A7">
            <w:pPr>
              <w:pStyle w:val="ListParagraph"/>
              <w:numPr>
                <w:ilvl w:val="0"/>
                <w:numId w:val="14"/>
              </w:numPr>
            </w:pPr>
            <w:r>
              <w:t>Coordinate mapping specialist work</w:t>
            </w:r>
          </w:p>
          <w:p w:rsidR="002D33A7" w:rsidRDefault="002D33A7" w:rsidP="002D33A7">
            <w:pPr>
              <w:pStyle w:val="ListParagraph"/>
              <w:numPr>
                <w:ilvl w:val="0"/>
                <w:numId w:val="14"/>
              </w:numPr>
            </w:pPr>
            <w:r>
              <w:t xml:space="preserve">Manage communication within the </w:t>
            </w:r>
            <w:r>
              <w:lastRenderedPageBreak/>
              <w:t>mapping team and with external stakeholders as applicable</w:t>
            </w:r>
          </w:p>
          <w:p w:rsidR="002D33A7" w:rsidRDefault="002D33A7" w:rsidP="002D33A7">
            <w:pPr>
              <w:pStyle w:val="ListParagraph"/>
              <w:numPr>
                <w:ilvl w:val="0"/>
                <w:numId w:val="14"/>
              </w:numPr>
            </w:pPr>
            <w:r>
              <w:t>Manage mapping issues and facilitate resolution of mapping decisions</w:t>
            </w:r>
          </w:p>
        </w:tc>
        <w:tc>
          <w:tcPr>
            <w:tcW w:w="3428" w:type="dxa"/>
          </w:tcPr>
          <w:p w:rsidR="002D33A7" w:rsidRDefault="002D33A7" w:rsidP="002D33A7">
            <w:pPr>
              <w:pStyle w:val="ListParagraph"/>
              <w:numPr>
                <w:ilvl w:val="0"/>
                <w:numId w:val="14"/>
              </w:numPr>
            </w:pPr>
            <w:r>
              <w:lastRenderedPageBreak/>
              <w:t>Knowledge of source and target terminologies</w:t>
            </w:r>
          </w:p>
          <w:p w:rsidR="002D33A7" w:rsidRDefault="002D33A7" w:rsidP="002D33A7">
            <w:pPr>
              <w:pStyle w:val="ListParagraph"/>
              <w:numPr>
                <w:ilvl w:val="0"/>
                <w:numId w:val="14"/>
              </w:numPr>
            </w:pPr>
            <w:r>
              <w:t>Understand and explain the purpose of the map</w:t>
            </w:r>
          </w:p>
          <w:p w:rsidR="002D33A7" w:rsidRDefault="002D33A7" w:rsidP="002D33A7">
            <w:pPr>
              <w:pStyle w:val="ListParagraph"/>
              <w:numPr>
                <w:ilvl w:val="0"/>
                <w:numId w:val="14"/>
              </w:numPr>
            </w:pPr>
            <w:r>
              <w:lastRenderedPageBreak/>
              <w:t>Understand the way in which the computer system and people will use the map</w:t>
            </w:r>
          </w:p>
          <w:p w:rsidR="002D33A7" w:rsidRDefault="002D33A7" w:rsidP="002D33A7">
            <w:pPr>
              <w:pStyle w:val="ListParagraph"/>
              <w:numPr>
                <w:ilvl w:val="0"/>
                <w:numId w:val="14"/>
              </w:numPr>
            </w:pPr>
            <w:r>
              <w:t xml:space="preserve">Issue and risk management </w:t>
            </w:r>
          </w:p>
          <w:p w:rsidR="002D33A7" w:rsidRDefault="002D33A7" w:rsidP="002D33A7">
            <w:pPr>
              <w:pStyle w:val="ListParagraph"/>
              <w:numPr>
                <w:ilvl w:val="0"/>
                <w:numId w:val="14"/>
              </w:numPr>
            </w:pPr>
            <w:r>
              <w:t xml:space="preserve">Communication </w:t>
            </w:r>
          </w:p>
        </w:tc>
      </w:tr>
      <w:tr w:rsidR="002D33A7" w:rsidTr="002D33A7">
        <w:tc>
          <w:tcPr>
            <w:tcW w:w="1904" w:type="dxa"/>
          </w:tcPr>
          <w:p w:rsidR="002D33A7" w:rsidRDefault="002D33A7" w:rsidP="002D33A7">
            <w:r>
              <w:lastRenderedPageBreak/>
              <w:t>Mapping Specialist</w:t>
            </w:r>
          </w:p>
        </w:tc>
        <w:tc>
          <w:tcPr>
            <w:tcW w:w="3910" w:type="dxa"/>
          </w:tcPr>
          <w:p w:rsidR="002D33A7" w:rsidRDefault="002D33A7" w:rsidP="002D33A7">
            <w:pPr>
              <w:pStyle w:val="ListParagraph"/>
              <w:numPr>
                <w:ilvl w:val="0"/>
                <w:numId w:val="5"/>
              </w:numPr>
              <w:ind w:left="360"/>
            </w:pPr>
            <w:r>
              <w:t>Determine the mapping requirements</w:t>
            </w:r>
          </w:p>
          <w:p w:rsidR="002D33A7" w:rsidRDefault="002D33A7" w:rsidP="002D33A7">
            <w:pPr>
              <w:pStyle w:val="ListParagraph"/>
              <w:numPr>
                <w:ilvl w:val="0"/>
                <w:numId w:val="5"/>
              </w:numPr>
              <w:ind w:left="360"/>
            </w:pPr>
            <w:r>
              <w:t>Develop and verify maps</w:t>
            </w:r>
          </w:p>
          <w:p w:rsidR="002D33A7" w:rsidRDefault="002D33A7" w:rsidP="002D33A7">
            <w:pPr>
              <w:pStyle w:val="ListParagraph"/>
              <w:numPr>
                <w:ilvl w:val="0"/>
                <w:numId w:val="5"/>
              </w:numPr>
              <w:ind w:left="360"/>
            </w:pPr>
            <w:r>
              <w:t xml:space="preserve">Perform mapping within mapping framework to resolve mapping issues </w:t>
            </w:r>
          </w:p>
          <w:p w:rsidR="002D33A7" w:rsidRDefault="002D33A7" w:rsidP="002D33A7">
            <w:pPr>
              <w:pStyle w:val="ListParagraph"/>
              <w:numPr>
                <w:ilvl w:val="0"/>
                <w:numId w:val="5"/>
              </w:numPr>
              <w:ind w:left="360"/>
            </w:pPr>
            <w:r>
              <w:t>Provide support to users of the maps</w:t>
            </w:r>
          </w:p>
          <w:p w:rsidR="002D33A7" w:rsidRDefault="002D33A7" w:rsidP="002D33A7">
            <w:pPr>
              <w:pStyle w:val="ListParagraph"/>
              <w:numPr>
                <w:ilvl w:val="0"/>
                <w:numId w:val="5"/>
              </w:numPr>
              <w:ind w:left="360"/>
            </w:pPr>
            <w:r>
              <w:t>Develop &amp; execute maintenance and sustainability plan</w:t>
            </w:r>
          </w:p>
          <w:p w:rsidR="002D33A7" w:rsidRDefault="002D33A7" w:rsidP="002D33A7"/>
        </w:tc>
        <w:tc>
          <w:tcPr>
            <w:tcW w:w="3428" w:type="dxa"/>
          </w:tcPr>
          <w:p w:rsidR="002D33A7" w:rsidRDefault="002D33A7" w:rsidP="002D33A7">
            <w:pPr>
              <w:pStyle w:val="ListParagraph"/>
              <w:numPr>
                <w:ilvl w:val="0"/>
                <w:numId w:val="13"/>
              </w:numPr>
            </w:pPr>
            <w:r>
              <w:t>Knowledge of the source and target terminologies</w:t>
            </w:r>
          </w:p>
          <w:p w:rsidR="002D33A7" w:rsidRDefault="002D33A7" w:rsidP="002D33A7">
            <w:pPr>
              <w:pStyle w:val="ListParagraph"/>
              <w:numPr>
                <w:ilvl w:val="0"/>
                <w:numId w:val="13"/>
              </w:numPr>
            </w:pPr>
            <w:r>
              <w:t>Understand and explain the purpose of the map</w:t>
            </w:r>
          </w:p>
          <w:p w:rsidR="002D33A7" w:rsidRDefault="002D33A7" w:rsidP="002D33A7">
            <w:pPr>
              <w:pStyle w:val="ListParagraph"/>
              <w:numPr>
                <w:ilvl w:val="0"/>
                <w:numId w:val="13"/>
              </w:numPr>
            </w:pPr>
            <w:r>
              <w:t>Understand the way in which the computer system and people will use the map</w:t>
            </w:r>
          </w:p>
          <w:p w:rsidR="002D33A7" w:rsidRDefault="002D33A7" w:rsidP="002D33A7">
            <w:pPr>
              <w:pStyle w:val="ListParagraph"/>
              <w:numPr>
                <w:ilvl w:val="0"/>
                <w:numId w:val="13"/>
              </w:numPr>
            </w:pPr>
            <w:r>
              <w:t>Understand and be able to apply the structure, content and relationships for the source and target terminology.</w:t>
            </w:r>
          </w:p>
          <w:p w:rsidR="002D33A7" w:rsidRDefault="002D33A7" w:rsidP="002D33A7">
            <w:pPr>
              <w:pStyle w:val="ListParagraph"/>
              <w:numPr>
                <w:ilvl w:val="0"/>
                <w:numId w:val="13"/>
              </w:numPr>
            </w:pPr>
            <w:r>
              <w:t>Be able to apply the basic concepts of the SNOMED CT model and description logic.</w:t>
            </w:r>
          </w:p>
          <w:p w:rsidR="002D33A7" w:rsidRDefault="002D33A7" w:rsidP="002D33A7">
            <w:pPr>
              <w:pStyle w:val="ListParagraph"/>
              <w:numPr>
                <w:ilvl w:val="0"/>
                <w:numId w:val="13"/>
              </w:numPr>
            </w:pPr>
            <w:r>
              <w:t>Understand the processes to maintain and publish the map.</w:t>
            </w:r>
          </w:p>
        </w:tc>
      </w:tr>
      <w:tr w:rsidR="002D33A7" w:rsidTr="002D33A7">
        <w:tc>
          <w:tcPr>
            <w:tcW w:w="1904" w:type="dxa"/>
          </w:tcPr>
          <w:p w:rsidR="002D33A7" w:rsidRDefault="002D33A7" w:rsidP="002D33A7">
            <w:r>
              <w:t>Clinical specialist/mapping advisory group</w:t>
            </w:r>
          </w:p>
        </w:tc>
        <w:tc>
          <w:tcPr>
            <w:tcW w:w="3910" w:type="dxa"/>
          </w:tcPr>
          <w:p w:rsidR="002D33A7" w:rsidRDefault="002D33A7" w:rsidP="002D33A7">
            <w:pPr>
              <w:pStyle w:val="ListParagraph"/>
              <w:numPr>
                <w:ilvl w:val="0"/>
                <w:numId w:val="5"/>
              </w:numPr>
              <w:ind w:left="360"/>
            </w:pPr>
            <w:r>
              <w:t xml:space="preserve">Provide in depth knowledge of the clinical practice and understanding of the terms  </w:t>
            </w:r>
          </w:p>
          <w:p w:rsidR="002D33A7" w:rsidRDefault="002D33A7" w:rsidP="002D33A7">
            <w:pPr>
              <w:pStyle w:val="ListParagraph"/>
              <w:numPr>
                <w:ilvl w:val="0"/>
                <w:numId w:val="5"/>
              </w:numPr>
              <w:ind w:left="360"/>
            </w:pPr>
            <w:r>
              <w:t xml:space="preserve">Assist in the development of editorial mapping rules and the resolution of issues </w:t>
            </w:r>
          </w:p>
          <w:p w:rsidR="002D33A7" w:rsidRDefault="002D33A7" w:rsidP="002D33A7">
            <w:pPr>
              <w:pStyle w:val="ListParagraph"/>
              <w:numPr>
                <w:ilvl w:val="0"/>
                <w:numId w:val="5"/>
              </w:numPr>
              <w:ind w:left="360"/>
            </w:pPr>
            <w:r>
              <w:t>Have clinical domain knowledge and decision making ability</w:t>
            </w:r>
          </w:p>
          <w:p w:rsidR="003735EC" w:rsidRDefault="003735EC" w:rsidP="002D33A7">
            <w:pPr>
              <w:pStyle w:val="ListParagraph"/>
              <w:numPr>
                <w:ilvl w:val="0"/>
                <w:numId w:val="5"/>
              </w:numPr>
              <w:ind w:left="360"/>
            </w:pPr>
            <w:r>
              <w:t>Clinical validation/verification of maps and thus mapping process</w:t>
            </w:r>
          </w:p>
          <w:p w:rsidR="002D33A7" w:rsidRDefault="002D33A7" w:rsidP="000072A7"/>
        </w:tc>
        <w:tc>
          <w:tcPr>
            <w:tcW w:w="3428" w:type="dxa"/>
          </w:tcPr>
          <w:p w:rsidR="002D33A7" w:rsidRDefault="002D33A7" w:rsidP="002D33A7">
            <w:pPr>
              <w:pStyle w:val="ListParagraph"/>
              <w:numPr>
                <w:ilvl w:val="0"/>
                <w:numId w:val="15"/>
              </w:numPr>
            </w:pPr>
            <w:r>
              <w:t>Knowledge of the clinical practice where the terms will be used</w:t>
            </w:r>
          </w:p>
          <w:p w:rsidR="002D33A7" w:rsidRDefault="002D33A7" w:rsidP="002D33A7">
            <w:pPr>
              <w:pStyle w:val="ListParagraph"/>
              <w:numPr>
                <w:ilvl w:val="0"/>
                <w:numId w:val="15"/>
              </w:numPr>
            </w:pPr>
            <w:r>
              <w:t xml:space="preserve">Understanding of the source and target terminologies </w:t>
            </w:r>
          </w:p>
          <w:p w:rsidR="002D33A7" w:rsidRDefault="002D33A7" w:rsidP="002D33A7">
            <w:pPr>
              <w:pStyle w:val="ListParagraph"/>
              <w:numPr>
                <w:ilvl w:val="0"/>
                <w:numId w:val="15"/>
              </w:numPr>
            </w:pPr>
            <w:r>
              <w:t>Understanding of the purpose of the map</w:t>
            </w:r>
          </w:p>
        </w:tc>
      </w:tr>
    </w:tbl>
    <w:p w:rsidR="002D33A7" w:rsidRDefault="002D33A7" w:rsidP="002D33A7"/>
    <w:p w:rsidR="002D33A7" w:rsidRDefault="002D33A7" w:rsidP="002D33A7">
      <w:r>
        <w:br w:type="page"/>
      </w:r>
    </w:p>
    <w:p w:rsidR="00653186" w:rsidRDefault="00904874" w:rsidP="00553768">
      <w:pPr>
        <w:pStyle w:val="Heading1"/>
      </w:pPr>
      <w:bookmarkStart w:id="17" w:name="_Toc364264708"/>
      <w:r>
        <w:lastRenderedPageBreak/>
        <w:t>Tooling</w:t>
      </w:r>
      <w:bookmarkEnd w:id="17"/>
    </w:p>
    <w:p w:rsidR="00B15E3E" w:rsidRPr="00B15E3E" w:rsidRDefault="00B15E3E" w:rsidP="00B15E3E"/>
    <w:p w:rsidR="0002498C" w:rsidRDefault="00904874" w:rsidP="00B15E3E">
      <w:r w:rsidRPr="00904874">
        <w:rPr>
          <w:noProof/>
        </w:rPr>
        <w:drawing>
          <wp:inline distT="0" distB="0" distL="0" distR="0">
            <wp:extent cx="5482806" cy="2527540"/>
            <wp:effectExtent l="0" t="0" r="22860" b="6350"/>
            <wp:docPr id="7"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904874" w:rsidRDefault="00072B52" w:rsidP="00904874">
      <w:r>
        <w:rPr>
          <w:noProof/>
        </w:rPr>
        <mc:AlternateContent>
          <mc:Choice Requires="wps">
            <w:drawing>
              <wp:anchor distT="0" distB="0" distL="114300" distR="114300" simplePos="0" relativeHeight="251689984" behindDoc="0" locked="0" layoutInCell="1" allowOverlap="1">
                <wp:simplePos x="0" y="0"/>
                <wp:positionH relativeFrom="column">
                  <wp:posOffset>1300480</wp:posOffset>
                </wp:positionH>
                <wp:positionV relativeFrom="paragraph">
                  <wp:posOffset>-464185</wp:posOffset>
                </wp:positionV>
                <wp:extent cx="642620" cy="440055"/>
                <wp:effectExtent l="0" t="0" r="5080" b="0"/>
                <wp:wrapNone/>
                <wp:docPr id="4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440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904874">
                            <w:r>
                              <w:t>People Skills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34" type="#_x0000_t202" style="position:absolute;margin-left:102.4pt;margin-top:-36.55pt;width:50.6pt;height:34.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" stroked="f">
                <v:textbox>
                  <w:txbxContent>
                    <w:p w:rsidR="009E67B3" w:rsidRDefault="009E67B3" w:rsidP="00904874">
                      <w:r>
                        <w:t>People Skills</w:t>
                      </w:r>
                    </w:p>
                  </w:txbxContent>
                </v:textbox>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1239520</wp:posOffset>
                </wp:positionH>
                <wp:positionV relativeFrom="paragraph">
                  <wp:posOffset>-576580</wp:posOffset>
                </wp:positionV>
                <wp:extent cx="768350" cy="612775"/>
                <wp:effectExtent l="0" t="0" r="12700" b="15875"/>
                <wp:wrapNone/>
                <wp:docPr id="45"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1277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2" o:spid="_x0000_s1026" type="#_x0000_t176" style="position:absolute;margin-left:97.6pt;margin-top:-45.4pt;width:60.5pt;height:4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"/>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1300480</wp:posOffset>
                </wp:positionH>
                <wp:positionV relativeFrom="paragraph">
                  <wp:posOffset>355600</wp:posOffset>
                </wp:positionV>
                <wp:extent cx="642620" cy="379730"/>
                <wp:effectExtent l="0" t="0" r="5080" b="1270"/>
                <wp:wrapNone/>
                <wp:docPr id="4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379730"/>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904874">
                            <w:r>
                              <w:t>Tooling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35" type="#_x0000_t202" style="position:absolute;margin-left:102.4pt;margin-top:28pt;width:50.6pt;height:29.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" fillcolor="#e36c0a [2409]" stroked="f">
                <v:textbox>
                  <w:txbxContent>
                    <w:p w:rsidR="009E67B3" w:rsidRDefault="009E67B3" w:rsidP="00904874">
                      <w:r>
                        <w:t>Tooling</w:t>
                      </w:r>
                    </w:p>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1239520</wp:posOffset>
                </wp:positionH>
                <wp:positionV relativeFrom="paragraph">
                  <wp:posOffset>182880</wp:posOffset>
                </wp:positionV>
                <wp:extent cx="768350" cy="601345"/>
                <wp:effectExtent l="0" t="0" r="12700" b="27305"/>
                <wp:wrapNone/>
                <wp:docPr id="43"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0134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176" style="position:absolute;margin-left:97.6pt;margin-top:14.4pt;width:60.5pt;height:47.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" fillcolor="#e36c0a [2409]"/>
            </w:pict>
          </mc:Fallback>
        </mc:AlternateContent>
      </w:r>
    </w:p>
    <w:p w:rsidR="00904874" w:rsidRDefault="00904874" w:rsidP="00904874"/>
    <w:p w:rsidR="001B498C" w:rsidRDefault="001B498C" w:rsidP="001B498C"/>
    <w:p w:rsidR="00C53618" w:rsidRDefault="00CA3A71" w:rsidP="00CA3A71">
      <w:pPr>
        <w:pStyle w:val="Heading3"/>
      </w:pPr>
      <w:bookmarkStart w:id="18" w:name="_Toc364264709"/>
      <w:r>
        <w:t>Description:</w:t>
      </w:r>
      <w:bookmarkEnd w:id="18"/>
    </w:p>
    <w:p w:rsidR="003735EC" w:rsidRDefault="003C771A" w:rsidP="003C771A">
      <w:r>
        <w:t xml:space="preserve">Once all requirements have been defined, appropriate software tools to support the creation of the maps must be decided upon. The tools required depend upon a number of factors such as the number of the maps being maintained and the complexity of the requirement surrounding the mapping process. </w:t>
      </w:r>
    </w:p>
    <w:p w:rsidR="003735EC" w:rsidRDefault="003C771A" w:rsidP="003C771A">
      <w:r>
        <w:t>There are three main alternatives which should be considered</w:t>
      </w:r>
      <w:r w:rsidR="003735EC">
        <w:t>:</w:t>
      </w:r>
      <w:r>
        <w:t xml:space="preserve"> </w:t>
      </w:r>
    </w:p>
    <w:p w:rsidR="003735EC" w:rsidRDefault="001B498C" w:rsidP="003735EC">
      <w:pPr>
        <w:pStyle w:val="ListParagraph"/>
        <w:numPr>
          <w:ilvl w:val="0"/>
          <w:numId w:val="26"/>
        </w:numPr>
      </w:pPr>
      <w:r>
        <w:t>S</w:t>
      </w:r>
      <w:r w:rsidR="003C771A">
        <w:t xml:space="preserve">imple multipurpose tools such as Excel, </w:t>
      </w:r>
    </w:p>
    <w:p w:rsidR="003735EC" w:rsidRDefault="001B498C" w:rsidP="003735EC">
      <w:pPr>
        <w:pStyle w:val="ListParagraph"/>
        <w:numPr>
          <w:ilvl w:val="0"/>
          <w:numId w:val="26"/>
        </w:numPr>
      </w:pPr>
      <w:r>
        <w:t>D</w:t>
      </w:r>
      <w:r w:rsidR="003C771A">
        <w:t xml:space="preserve">edicated map maintenance applications, </w:t>
      </w:r>
    </w:p>
    <w:p w:rsidR="0024439F" w:rsidRDefault="001B498C" w:rsidP="003735EC">
      <w:pPr>
        <w:pStyle w:val="ListParagraph"/>
        <w:numPr>
          <w:ilvl w:val="0"/>
          <w:numId w:val="26"/>
        </w:numPr>
      </w:pPr>
      <w:r>
        <w:t>C</w:t>
      </w:r>
      <w:r w:rsidR="003C771A">
        <w:t xml:space="preserve">ustom built applications. </w:t>
      </w:r>
    </w:p>
    <w:p w:rsidR="003C771A" w:rsidRDefault="0024439F" w:rsidP="003C771A">
      <w:r>
        <w:t>The</w:t>
      </w:r>
      <w:r w:rsidR="003C771A">
        <w:t xml:space="preserve"> following </w:t>
      </w:r>
      <w:r>
        <w:t xml:space="preserve">table outlines some of the </w:t>
      </w:r>
      <w:r w:rsidR="00064CD5">
        <w:t>requirements that your chose</w:t>
      </w:r>
      <w:r w:rsidR="00F00A5D">
        <w:t>n</w:t>
      </w:r>
      <w:r w:rsidR="00064CD5">
        <w:t xml:space="preserve"> tooling might need to sup</w:t>
      </w:r>
      <w:r w:rsidR="003735EC">
        <w:t>p</w:t>
      </w:r>
      <w:r w:rsidR="00064CD5">
        <w:t>ort</w:t>
      </w:r>
      <w:r>
        <w:t>. In a custom tool or a tool designed for maintaining maps</w:t>
      </w:r>
      <w:r w:rsidR="003735EC">
        <w:t>,</w:t>
      </w:r>
      <w:r>
        <w:t xml:space="preserve"> many of these features will </w:t>
      </w:r>
      <w:r w:rsidR="00064CD5">
        <w:t xml:space="preserve">probably </w:t>
      </w:r>
      <w:r>
        <w:t>be avai</w:t>
      </w:r>
      <w:r w:rsidR="00064CD5">
        <w:t>la</w:t>
      </w:r>
      <w:r>
        <w:t>ble, or</w:t>
      </w:r>
      <w:r w:rsidR="00064CD5">
        <w:t xml:space="preserve"> can be built if a custom application is chosen.</w:t>
      </w:r>
    </w:p>
    <w:p w:rsidR="00064CD5" w:rsidRDefault="00064CD5" w:rsidP="00064CD5">
      <w:r>
        <w:t>Simple, multipurpose tools may not easily suppo</w:t>
      </w:r>
      <w:r w:rsidR="001B498C">
        <w:t>rt all the features described</w:t>
      </w:r>
      <w:r>
        <w:t>. This correctly indicates that there are some limitations in their use. Likely criteria for success with multipurpose tools are when:</w:t>
      </w:r>
    </w:p>
    <w:p w:rsidR="00064CD5" w:rsidRDefault="00064CD5" w:rsidP="00064CD5">
      <w:pPr>
        <w:pStyle w:val="ListParagraph"/>
        <w:numPr>
          <w:ilvl w:val="0"/>
          <w:numId w:val="24"/>
        </w:numPr>
      </w:pPr>
      <w:r>
        <w:t>The purpose of the maps is not for clinical use.</w:t>
      </w:r>
    </w:p>
    <w:p w:rsidR="00064CD5" w:rsidRDefault="00064CD5" w:rsidP="00064CD5">
      <w:pPr>
        <w:pStyle w:val="ListParagraph"/>
        <w:numPr>
          <w:ilvl w:val="0"/>
          <w:numId w:val="24"/>
        </w:numPr>
      </w:pPr>
      <w:r>
        <w:t>The mapping is a one off process – there are no requirements to update either the map source or map target in the future. In reality this is quite an unlikely scenario.</w:t>
      </w:r>
    </w:p>
    <w:p w:rsidR="00064CD5" w:rsidRDefault="00064CD5" w:rsidP="00064CD5">
      <w:pPr>
        <w:pStyle w:val="ListParagraph"/>
        <w:numPr>
          <w:ilvl w:val="0"/>
          <w:numId w:val="24"/>
        </w:numPr>
      </w:pPr>
      <w:r>
        <w:t>There is only a single person creating and managing the maps</w:t>
      </w:r>
    </w:p>
    <w:p w:rsidR="00064CD5" w:rsidRDefault="00064CD5" w:rsidP="00064CD5">
      <w:pPr>
        <w:pStyle w:val="ListParagraph"/>
        <w:numPr>
          <w:ilvl w:val="0"/>
          <w:numId w:val="24"/>
        </w:numPr>
      </w:pPr>
      <w:r>
        <w:t xml:space="preserve">The </w:t>
      </w:r>
      <w:r w:rsidR="0099166D">
        <w:t>m</w:t>
      </w:r>
      <w:r>
        <w:t>ap source is a small terminology</w:t>
      </w:r>
    </w:p>
    <w:p w:rsidR="00064CD5" w:rsidRDefault="00064CD5" w:rsidP="00064CD5">
      <w:pPr>
        <w:pStyle w:val="ListParagraph"/>
        <w:numPr>
          <w:ilvl w:val="0"/>
          <w:numId w:val="24"/>
        </w:numPr>
      </w:pPr>
      <w:r>
        <w:lastRenderedPageBreak/>
        <w:t xml:space="preserve">The </w:t>
      </w:r>
      <w:r w:rsidR="0099166D">
        <w:t>m</w:t>
      </w:r>
      <w:r>
        <w:t>ap source is a structurally simple</w:t>
      </w:r>
    </w:p>
    <w:p w:rsidR="0099166D" w:rsidRDefault="0099166D" w:rsidP="00064CD5">
      <w:pPr>
        <w:pStyle w:val="ListParagraph"/>
        <w:numPr>
          <w:ilvl w:val="0"/>
          <w:numId w:val="24"/>
        </w:numPr>
      </w:pPr>
      <w:r>
        <w:t>Only a small subset of SNOMED CT is required as the map target</w:t>
      </w:r>
    </w:p>
    <w:p w:rsidR="0024439F" w:rsidRDefault="0024439F" w:rsidP="003C771A"/>
    <w:tbl>
      <w:tblPr>
        <w:tblStyle w:val="TableGrid"/>
        <w:tblW w:w="0" w:type="auto"/>
        <w:tblLayout w:type="fixed"/>
        <w:tblLook w:val="04A0" w:firstRow="1" w:lastRow="0" w:firstColumn="1" w:lastColumn="0" w:noHBand="0" w:noVBand="1"/>
      </w:tblPr>
      <w:tblGrid>
        <w:gridCol w:w="2345"/>
        <w:gridCol w:w="5701"/>
      </w:tblGrid>
      <w:tr w:rsidR="002E5D2D" w:rsidTr="007A0E1E">
        <w:tc>
          <w:tcPr>
            <w:tcW w:w="2345" w:type="dxa"/>
          </w:tcPr>
          <w:p w:rsidR="002E5D2D" w:rsidRDefault="002E5D2D" w:rsidP="00D1581A"/>
        </w:tc>
        <w:tc>
          <w:tcPr>
            <w:tcW w:w="5701" w:type="dxa"/>
          </w:tcPr>
          <w:p w:rsidR="002E5D2D" w:rsidRPr="0099166D" w:rsidRDefault="003735EC" w:rsidP="0099166D">
            <w:pPr>
              <w:jc w:val="center"/>
              <w:rPr>
                <w:b/>
              </w:rPr>
            </w:pPr>
            <w:r>
              <w:rPr>
                <w:b/>
                <w:sz w:val="24"/>
              </w:rPr>
              <w:t xml:space="preserve">Possible Tool </w:t>
            </w:r>
            <w:r w:rsidR="0099166D" w:rsidRPr="0099166D">
              <w:rPr>
                <w:b/>
                <w:sz w:val="24"/>
              </w:rPr>
              <w:t>Requirements</w:t>
            </w:r>
          </w:p>
        </w:tc>
      </w:tr>
      <w:tr w:rsidR="002E5D2D" w:rsidTr="007A0E1E">
        <w:tc>
          <w:tcPr>
            <w:tcW w:w="2345" w:type="dxa"/>
          </w:tcPr>
          <w:p w:rsidR="002E5D2D" w:rsidRPr="000460CB" w:rsidRDefault="0099166D" w:rsidP="0099166D">
            <w:pPr>
              <w:rPr>
                <w:b/>
              </w:rPr>
            </w:pPr>
            <w:r>
              <w:rPr>
                <w:b/>
              </w:rPr>
              <w:t xml:space="preserve">Map </w:t>
            </w:r>
            <w:r w:rsidR="002E5D2D" w:rsidRPr="000460CB">
              <w:rPr>
                <w:b/>
              </w:rPr>
              <w:t xml:space="preserve">Source </w:t>
            </w:r>
          </w:p>
        </w:tc>
        <w:tc>
          <w:tcPr>
            <w:tcW w:w="5701" w:type="dxa"/>
          </w:tcPr>
          <w:p w:rsidR="002E5D2D" w:rsidRDefault="002E5D2D" w:rsidP="00D1581A"/>
        </w:tc>
      </w:tr>
      <w:tr w:rsidR="002E5D2D" w:rsidTr="007A0E1E">
        <w:tc>
          <w:tcPr>
            <w:tcW w:w="2345" w:type="dxa"/>
          </w:tcPr>
          <w:p w:rsidR="002E5D2D" w:rsidRDefault="001B498C" w:rsidP="00D1581A">
            <w:pPr>
              <w:jc w:val="right"/>
            </w:pPr>
            <w:r>
              <w:t>Initial s</w:t>
            </w:r>
            <w:r w:rsidR="002E5D2D">
              <w:t>etup</w:t>
            </w:r>
          </w:p>
        </w:tc>
        <w:tc>
          <w:tcPr>
            <w:tcW w:w="5701" w:type="dxa"/>
          </w:tcPr>
          <w:p w:rsidR="002E5D2D" w:rsidRDefault="002E5D2D" w:rsidP="0099166D">
            <w:r>
              <w:t xml:space="preserve">Ability to import the set of source terms </w:t>
            </w:r>
            <w:r w:rsidR="0099166D">
              <w:t xml:space="preserve">and identifiers plus </w:t>
            </w:r>
            <w:r>
              <w:t xml:space="preserve">any </w:t>
            </w:r>
            <w:r w:rsidR="0099166D">
              <w:t xml:space="preserve">required </w:t>
            </w:r>
            <w:r>
              <w:t>relationship</w:t>
            </w:r>
            <w:r w:rsidR="0099166D">
              <w:t>, status or attribute information</w:t>
            </w:r>
            <w:r>
              <w:t xml:space="preserve"> into the mapping environment</w:t>
            </w:r>
          </w:p>
        </w:tc>
      </w:tr>
      <w:tr w:rsidR="002E5D2D" w:rsidTr="007A0E1E">
        <w:tc>
          <w:tcPr>
            <w:tcW w:w="2345" w:type="dxa"/>
          </w:tcPr>
          <w:p w:rsidR="002E5D2D" w:rsidRDefault="002E5D2D" w:rsidP="00D1581A">
            <w:pPr>
              <w:jc w:val="right"/>
            </w:pPr>
          </w:p>
        </w:tc>
        <w:tc>
          <w:tcPr>
            <w:tcW w:w="5701" w:type="dxa"/>
          </w:tcPr>
          <w:p w:rsidR="002E5D2D" w:rsidRDefault="002E5D2D" w:rsidP="007A0E1E">
            <w:r>
              <w:t>Access to context of use in the originating EHR system</w:t>
            </w:r>
          </w:p>
        </w:tc>
      </w:tr>
      <w:tr w:rsidR="002E5D2D" w:rsidTr="007A0E1E">
        <w:tc>
          <w:tcPr>
            <w:tcW w:w="2345" w:type="dxa"/>
          </w:tcPr>
          <w:p w:rsidR="002E5D2D" w:rsidRDefault="002E5D2D" w:rsidP="0099166D">
            <w:pPr>
              <w:jc w:val="right"/>
            </w:pPr>
            <w:r>
              <w:t>Update</w:t>
            </w:r>
            <w:r w:rsidR="0099166D">
              <w:t>s</w:t>
            </w:r>
            <w:r>
              <w:t xml:space="preserve"> </w:t>
            </w:r>
          </w:p>
        </w:tc>
        <w:tc>
          <w:tcPr>
            <w:tcW w:w="5701" w:type="dxa"/>
          </w:tcPr>
          <w:p w:rsidR="002E5D2D" w:rsidRDefault="002E5D2D" w:rsidP="0099166D">
            <w:r>
              <w:t xml:space="preserve">Ability to import future updates to the source terminology and the identification of changes </w:t>
            </w:r>
            <w:r w:rsidR="0099166D">
              <w:t>which may require map review</w:t>
            </w:r>
          </w:p>
        </w:tc>
      </w:tr>
      <w:tr w:rsidR="002E5D2D" w:rsidTr="007A0E1E">
        <w:tc>
          <w:tcPr>
            <w:tcW w:w="2345" w:type="dxa"/>
          </w:tcPr>
          <w:p w:rsidR="002E5D2D" w:rsidRPr="000460CB" w:rsidRDefault="0099166D" w:rsidP="0099166D">
            <w:pPr>
              <w:rPr>
                <w:b/>
              </w:rPr>
            </w:pPr>
            <w:r>
              <w:rPr>
                <w:b/>
              </w:rPr>
              <w:t>Map Target</w:t>
            </w:r>
            <w:r>
              <w:rPr>
                <w:b/>
              </w:rPr>
              <w:br/>
              <w:t>(</w:t>
            </w:r>
            <w:r w:rsidR="002E5D2D" w:rsidRPr="000460CB">
              <w:rPr>
                <w:b/>
              </w:rPr>
              <w:t>SNOMED CT</w:t>
            </w:r>
            <w:r>
              <w:rPr>
                <w:b/>
              </w:rPr>
              <w:t>)</w:t>
            </w:r>
          </w:p>
        </w:tc>
        <w:tc>
          <w:tcPr>
            <w:tcW w:w="5701" w:type="dxa"/>
          </w:tcPr>
          <w:p w:rsidR="002E5D2D" w:rsidRDefault="002E5D2D" w:rsidP="00D1581A"/>
        </w:tc>
      </w:tr>
      <w:tr w:rsidR="002E5D2D" w:rsidTr="007A0E1E">
        <w:tc>
          <w:tcPr>
            <w:tcW w:w="2345" w:type="dxa"/>
          </w:tcPr>
          <w:p w:rsidR="002E5D2D" w:rsidRDefault="002E5D2D" w:rsidP="00D1581A">
            <w:pPr>
              <w:jc w:val="right"/>
            </w:pPr>
            <w:r>
              <w:t>Initial setup</w:t>
            </w:r>
          </w:p>
        </w:tc>
        <w:tc>
          <w:tcPr>
            <w:tcW w:w="5701" w:type="dxa"/>
          </w:tcPr>
          <w:p w:rsidR="0099166D" w:rsidRDefault="002E5D2D" w:rsidP="00015351">
            <w:r>
              <w:t xml:space="preserve">Import of </w:t>
            </w:r>
            <w:r w:rsidR="0099166D">
              <w:t xml:space="preserve">an </w:t>
            </w:r>
            <w:r>
              <w:t>initial version of SNOMED CT so that it can be used as a map target</w:t>
            </w:r>
          </w:p>
        </w:tc>
      </w:tr>
      <w:tr w:rsidR="002E5D2D" w:rsidTr="007A0E1E">
        <w:tc>
          <w:tcPr>
            <w:tcW w:w="2345" w:type="dxa"/>
          </w:tcPr>
          <w:p w:rsidR="002E5D2D" w:rsidRDefault="002E5D2D" w:rsidP="0099166D">
            <w:pPr>
              <w:jc w:val="right"/>
            </w:pPr>
            <w:r>
              <w:t>Update</w:t>
            </w:r>
            <w:r w:rsidR="0099166D">
              <w:t>s</w:t>
            </w:r>
          </w:p>
        </w:tc>
        <w:tc>
          <w:tcPr>
            <w:tcW w:w="5701" w:type="dxa"/>
          </w:tcPr>
          <w:p w:rsidR="002E5D2D" w:rsidRDefault="0099166D" w:rsidP="00B12CFD">
            <w:r>
              <w:t xml:space="preserve">Ability to import future versions SNOMED CT and to process the </w:t>
            </w:r>
            <w:r w:rsidR="00981E2F">
              <w:t>change management</w:t>
            </w:r>
            <w:r w:rsidR="00B12CFD">
              <w:t xml:space="preserve"> aspects of updates</w:t>
            </w:r>
            <w:r w:rsidR="00981E2F">
              <w:t xml:space="preserve"> </w:t>
            </w:r>
          </w:p>
        </w:tc>
      </w:tr>
      <w:tr w:rsidR="002E5D2D" w:rsidTr="007A0E1E">
        <w:tc>
          <w:tcPr>
            <w:tcW w:w="2345" w:type="dxa"/>
          </w:tcPr>
          <w:p w:rsidR="002E5D2D" w:rsidRDefault="002E5D2D" w:rsidP="00D1581A">
            <w:pPr>
              <w:jc w:val="right"/>
            </w:pPr>
            <w:r>
              <w:t>Filtering of content</w:t>
            </w:r>
          </w:p>
        </w:tc>
        <w:tc>
          <w:tcPr>
            <w:tcW w:w="5701" w:type="dxa"/>
          </w:tcPr>
          <w:p w:rsidR="002E5D2D" w:rsidRDefault="00B12CFD" w:rsidP="00B12CFD">
            <w:r>
              <w:t>Support for</w:t>
            </w:r>
            <w:r w:rsidR="002E5D2D">
              <w:t xml:space="preserve"> filtering of SNOMED CT content </w:t>
            </w:r>
            <w:r>
              <w:t>based upon user requirements</w:t>
            </w:r>
          </w:p>
          <w:p w:rsidR="00B12CFD" w:rsidRDefault="001B498C" w:rsidP="00B12CFD">
            <w:r>
              <w:t>E.g.</w:t>
            </w:r>
            <w:r w:rsidR="00B12CFD">
              <w:t xml:space="preserve"> to filter on the top level SNOMED CT concepts</w:t>
            </w:r>
          </w:p>
        </w:tc>
      </w:tr>
      <w:tr w:rsidR="002E5D2D" w:rsidTr="007A0E1E">
        <w:tc>
          <w:tcPr>
            <w:tcW w:w="2345" w:type="dxa"/>
          </w:tcPr>
          <w:p w:rsidR="002E5D2D" w:rsidRDefault="009C5BE8" w:rsidP="00D1581A">
            <w:pPr>
              <w:jc w:val="right"/>
            </w:pPr>
            <w:r>
              <w:t>Reference</w:t>
            </w:r>
            <w:r w:rsidR="001B498C">
              <w:t xml:space="preserve"> s</w:t>
            </w:r>
            <w:r w:rsidR="002E5D2D">
              <w:t>upport</w:t>
            </w:r>
          </w:p>
        </w:tc>
        <w:tc>
          <w:tcPr>
            <w:tcW w:w="5701" w:type="dxa"/>
          </w:tcPr>
          <w:p w:rsidR="009C5BE8" w:rsidRDefault="009C5BE8" w:rsidP="009C5BE8">
            <w:r>
              <w:t>Support for SNOMED CT Reference Sets to provide</w:t>
            </w:r>
          </w:p>
          <w:p w:rsidR="002E5D2D" w:rsidRDefault="001B498C" w:rsidP="009C5BE8">
            <w:r>
              <w:t>R</w:t>
            </w:r>
            <w:r w:rsidR="003735EC">
              <w:t>efset</w:t>
            </w:r>
            <w:r w:rsidR="009C5BE8">
              <w:t xml:space="preserve"> filtering</w:t>
            </w:r>
          </w:p>
        </w:tc>
      </w:tr>
      <w:tr w:rsidR="002E5D2D" w:rsidTr="007A0E1E">
        <w:tc>
          <w:tcPr>
            <w:tcW w:w="2345" w:type="dxa"/>
          </w:tcPr>
          <w:p w:rsidR="002E5D2D" w:rsidRDefault="002E5D2D" w:rsidP="00D1581A">
            <w:pPr>
              <w:jc w:val="right"/>
            </w:pPr>
            <w:r>
              <w:t>Multilingual support</w:t>
            </w:r>
          </w:p>
        </w:tc>
        <w:tc>
          <w:tcPr>
            <w:tcW w:w="5701" w:type="dxa"/>
          </w:tcPr>
          <w:p w:rsidR="002E5D2D" w:rsidRDefault="009C5BE8" w:rsidP="009C5BE8">
            <w:r>
              <w:t>Support for SNOMED CT Reference Sets to provide</w:t>
            </w:r>
            <w:r w:rsidR="003735EC">
              <w:t xml:space="preserve"> </w:t>
            </w:r>
            <w:r>
              <w:t xml:space="preserve">alternative language variants </w:t>
            </w:r>
          </w:p>
        </w:tc>
      </w:tr>
      <w:tr w:rsidR="002E5D2D" w:rsidTr="007A0E1E">
        <w:tc>
          <w:tcPr>
            <w:tcW w:w="2345" w:type="dxa"/>
          </w:tcPr>
          <w:p w:rsidR="002E5D2D" w:rsidRDefault="002E5D2D" w:rsidP="00D1581A">
            <w:pPr>
              <w:jc w:val="right"/>
            </w:pPr>
            <w:r>
              <w:t>Synonym support</w:t>
            </w:r>
          </w:p>
        </w:tc>
        <w:tc>
          <w:tcPr>
            <w:tcW w:w="5701" w:type="dxa"/>
          </w:tcPr>
          <w:p w:rsidR="009C5BE8" w:rsidRDefault="009C5BE8" w:rsidP="003735EC">
            <w:r>
              <w:t xml:space="preserve">Support for alternative descriptions and abbreviations </w:t>
            </w:r>
            <w:r w:rsidR="003735EC">
              <w:t>including use of</w:t>
            </w:r>
            <w:r>
              <w:t xml:space="preserve"> the SNOMED CT Word Equivalents Table</w:t>
            </w:r>
          </w:p>
        </w:tc>
      </w:tr>
      <w:tr w:rsidR="002E5D2D" w:rsidTr="007A0E1E">
        <w:tc>
          <w:tcPr>
            <w:tcW w:w="2345" w:type="dxa"/>
          </w:tcPr>
          <w:p w:rsidR="002E5D2D" w:rsidRDefault="002E5D2D" w:rsidP="001B498C">
            <w:pPr>
              <w:jc w:val="right"/>
            </w:pPr>
            <w:r>
              <w:t>Extension support</w:t>
            </w:r>
          </w:p>
        </w:tc>
        <w:tc>
          <w:tcPr>
            <w:tcW w:w="5701" w:type="dxa"/>
          </w:tcPr>
          <w:p w:rsidR="002E5D2D" w:rsidRDefault="00B459E2" w:rsidP="00D1581A">
            <w:r>
              <w:t>Ability to include SNOMED CT content extensions</w:t>
            </w:r>
          </w:p>
        </w:tc>
      </w:tr>
      <w:tr w:rsidR="002E5D2D" w:rsidTr="007A0E1E">
        <w:tc>
          <w:tcPr>
            <w:tcW w:w="2345" w:type="dxa"/>
          </w:tcPr>
          <w:p w:rsidR="002E5D2D" w:rsidRPr="002C2633" w:rsidRDefault="000B4CAF" w:rsidP="000B4CAF">
            <w:pPr>
              <w:rPr>
                <w:b/>
              </w:rPr>
            </w:pPr>
            <w:r>
              <w:rPr>
                <w:b/>
              </w:rPr>
              <w:t>Algorithmic M</w:t>
            </w:r>
            <w:r w:rsidR="002E5D2D">
              <w:rPr>
                <w:b/>
              </w:rPr>
              <w:t>apping</w:t>
            </w:r>
            <w:r>
              <w:rPr>
                <w:b/>
              </w:rPr>
              <w:t xml:space="preserve"> </w:t>
            </w:r>
          </w:p>
        </w:tc>
        <w:tc>
          <w:tcPr>
            <w:tcW w:w="5701" w:type="dxa"/>
          </w:tcPr>
          <w:p w:rsidR="002E5D2D" w:rsidRDefault="002E5D2D" w:rsidP="00D1581A"/>
        </w:tc>
      </w:tr>
      <w:tr w:rsidR="002E5D2D" w:rsidTr="007A0E1E">
        <w:tc>
          <w:tcPr>
            <w:tcW w:w="2345" w:type="dxa"/>
          </w:tcPr>
          <w:p w:rsidR="002E5D2D" w:rsidRDefault="00B459E2" w:rsidP="00B459E2">
            <w:pPr>
              <w:jc w:val="right"/>
            </w:pPr>
            <w:r>
              <w:t>A</w:t>
            </w:r>
            <w:r w:rsidR="002E5D2D">
              <w:t>lgorithms to support creation of maps</w:t>
            </w:r>
          </w:p>
        </w:tc>
        <w:tc>
          <w:tcPr>
            <w:tcW w:w="5701" w:type="dxa"/>
          </w:tcPr>
          <w:p w:rsidR="002E5D2D" w:rsidRDefault="000B4CAF" w:rsidP="000B4CAF">
            <w:r>
              <w:t>Ability to create maps through the use of a computer driven algorithm</w:t>
            </w:r>
          </w:p>
        </w:tc>
      </w:tr>
      <w:tr w:rsidR="002E5D2D" w:rsidTr="007A0E1E">
        <w:tc>
          <w:tcPr>
            <w:tcW w:w="2345" w:type="dxa"/>
          </w:tcPr>
          <w:p w:rsidR="002E5D2D" w:rsidRDefault="001B498C" w:rsidP="00D1581A">
            <w:pPr>
              <w:jc w:val="right"/>
            </w:pPr>
            <w:r>
              <w:t>Map i</w:t>
            </w:r>
            <w:r w:rsidR="000B4CAF">
              <w:t>dentification</w:t>
            </w:r>
          </w:p>
        </w:tc>
        <w:tc>
          <w:tcPr>
            <w:tcW w:w="5701" w:type="dxa"/>
          </w:tcPr>
          <w:p w:rsidR="002E5D2D" w:rsidRDefault="000B4CAF" w:rsidP="001B498C">
            <w:r>
              <w:t>Ability to identify map</w:t>
            </w:r>
            <w:r w:rsidR="003735EC">
              <w:t>s</w:t>
            </w:r>
            <w:r>
              <w:t xml:space="preserve"> created automatically</w:t>
            </w:r>
            <w:r w:rsidR="003735EC">
              <w:t xml:space="preserve"> v</w:t>
            </w:r>
            <w:r w:rsidR="001B498C">
              <w:t>ersus</w:t>
            </w:r>
            <w:r w:rsidR="003735EC">
              <w:t xml:space="preserve"> through human authoring</w:t>
            </w:r>
          </w:p>
        </w:tc>
      </w:tr>
      <w:tr w:rsidR="002E5D2D" w:rsidTr="007A0E1E">
        <w:tc>
          <w:tcPr>
            <w:tcW w:w="2345" w:type="dxa"/>
          </w:tcPr>
          <w:p w:rsidR="002E5D2D" w:rsidRPr="002C2633" w:rsidRDefault="002E5D2D" w:rsidP="00D1581A">
            <w:pPr>
              <w:rPr>
                <w:b/>
              </w:rPr>
            </w:pPr>
            <w:r>
              <w:rPr>
                <w:b/>
              </w:rPr>
              <w:t>Map support</w:t>
            </w:r>
          </w:p>
        </w:tc>
        <w:tc>
          <w:tcPr>
            <w:tcW w:w="5701" w:type="dxa"/>
          </w:tcPr>
          <w:p w:rsidR="002E5D2D" w:rsidRDefault="002E5D2D" w:rsidP="00D1581A"/>
        </w:tc>
      </w:tr>
      <w:tr w:rsidR="002E5D2D" w:rsidTr="007A0E1E">
        <w:tc>
          <w:tcPr>
            <w:tcW w:w="2345" w:type="dxa"/>
          </w:tcPr>
          <w:p w:rsidR="002E5D2D" w:rsidRDefault="00C14DE0" w:rsidP="00C14DE0">
            <w:pPr>
              <w:jc w:val="right"/>
            </w:pPr>
            <w:r>
              <w:t>O</w:t>
            </w:r>
            <w:r w:rsidR="001B498C">
              <w:t>ne to m</w:t>
            </w:r>
            <w:r w:rsidR="002E5D2D">
              <w:t>any mappings</w:t>
            </w:r>
          </w:p>
        </w:tc>
        <w:tc>
          <w:tcPr>
            <w:tcW w:w="5701" w:type="dxa"/>
          </w:tcPr>
          <w:p w:rsidR="002E5D2D" w:rsidRDefault="00C14DE0" w:rsidP="00D1581A">
            <w:r>
              <w:t>Allow one source term to map to multiple target terms if required or prohibit if not</w:t>
            </w:r>
          </w:p>
        </w:tc>
      </w:tr>
      <w:tr w:rsidR="002E5D2D" w:rsidTr="007A0E1E">
        <w:tc>
          <w:tcPr>
            <w:tcW w:w="2345" w:type="dxa"/>
          </w:tcPr>
          <w:p w:rsidR="002E5D2D" w:rsidRDefault="002E5D2D" w:rsidP="00D1581A">
            <w:pPr>
              <w:jc w:val="right"/>
            </w:pPr>
            <w:r>
              <w:t xml:space="preserve">Many to </w:t>
            </w:r>
            <w:r w:rsidR="001B498C">
              <w:t>o</w:t>
            </w:r>
            <w:r>
              <w:t>ne mapping</w:t>
            </w:r>
          </w:p>
        </w:tc>
        <w:tc>
          <w:tcPr>
            <w:tcW w:w="5701" w:type="dxa"/>
          </w:tcPr>
          <w:p w:rsidR="002E5D2D" w:rsidRDefault="00C14DE0" w:rsidP="00C14DE0">
            <w:r>
              <w:t>Allow many source term to map to one target terms if required or prohibit if not</w:t>
            </w:r>
          </w:p>
        </w:tc>
      </w:tr>
      <w:tr w:rsidR="00C14DE0" w:rsidTr="007A0E1E">
        <w:tc>
          <w:tcPr>
            <w:tcW w:w="2345" w:type="dxa"/>
          </w:tcPr>
          <w:p w:rsidR="00C14DE0" w:rsidRPr="00C14DE0" w:rsidRDefault="001B498C" w:rsidP="00C14DE0">
            <w:pPr>
              <w:jc w:val="right"/>
            </w:pPr>
            <w:r>
              <w:t>Failed map i</w:t>
            </w:r>
            <w:r w:rsidR="00C14DE0" w:rsidRPr="00C14DE0">
              <w:t>dentification</w:t>
            </w:r>
          </w:p>
        </w:tc>
        <w:tc>
          <w:tcPr>
            <w:tcW w:w="5701" w:type="dxa"/>
          </w:tcPr>
          <w:p w:rsidR="00C14DE0" w:rsidRDefault="00C14DE0" w:rsidP="00D1581A">
            <w:r>
              <w:t>Allow the flagging of source terms to explicitly identify where a map cannot be created</w:t>
            </w:r>
          </w:p>
        </w:tc>
      </w:tr>
      <w:tr w:rsidR="005B5202" w:rsidTr="007A0E1E">
        <w:tc>
          <w:tcPr>
            <w:tcW w:w="2345" w:type="dxa"/>
          </w:tcPr>
          <w:p w:rsidR="005B5202" w:rsidRPr="00C14DE0" w:rsidRDefault="005B5202" w:rsidP="001B498C">
            <w:pPr>
              <w:jc w:val="right"/>
            </w:pPr>
            <w:r>
              <w:t xml:space="preserve">Map </w:t>
            </w:r>
            <w:r w:rsidR="001B498C">
              <w:t>r</w:t>
            </w:r>
            <w:r>
              <w:t>emoval</w:t>
            </w:r>
          </w:p>
        </w:tc>
        <w:tc>
          <w:tcPr>
            <w:tcW w:w="5701" w:type="dxa"/>
          </w:tcPr>
          <w:p w:rsidR="005B5202" w:rsidRDefault="005B5202" w:rsidP="005B5202">
            <w:r>
              <w:t>Support such that after publication a map may be deprecated</w:t>
            </w:r>
          </w:p>
        </w:tc>
      </w:tr>
      <w:tr w:rsidR="00CF4ECD" w:rsidTr="00A246E1">
        <w:tc>
          <w:tcPr>
            <w:tcW w:w="2345" w:type="dxa"/>
          </w:tcPr>
          <w:p w:rsidR="00CF4ECD" w:rsidRPr="00C14DE0" w:rsidRDefault="00CF4ECD" w:rsidP="00A246E1">
            <w:pPr>
              <w:jc w:val="right"/>
            </w:pPr>
            <w:r>
              <w:t>Annotations</w:t>
            </w:r>
          </w:p>
        </w:tc>
        <w:tc>
          <w:tcPr>
            <w:tcW w:w="5701" w:type="dxa"/>
          </w:tcPr>
          <w:p w:rsidR="00CF4ECD" w:rsidRDefault="00CF4ECD" w:rsidP="00A246E1">
            <w:r>
              <w:t>Provide the ability to comment on a given map</w:t>
            </w:r>
          </w:p>
        </w:tc>
      </w:tr>
      <w:tr w:rsidR="002E5D2D" w:rsidTr="007A0E1E">
        <w:tc>
          <w:tcPr>
            <w:tcW w:w="2345" w:type="dxa"/>
          </w:tcPr>
          <w:p w:rsidR="002E5D2D" w:rsidRPr="00C14DE0" w:rsidRDefault="00CF4ECD" w:rsidP="00C14DE0">
            <w:pPr>
              <w:jc w:val="right"/>
            </w:pPr>
            <w:r>
              <w:t>Metadata</w:t>
            </w:r>
          </w:p>
        </w:tc>
        <w:tc>
          <w:tcPr>
            <w:tcW w:w="5701" w:type="dxa"/>
          </w:tcPr>
          <w:p w:rsidR="002E5D2D" w:rsidRDefault="00CF4ECD" w:rsidP="00CF4ECD">
            <w:r>
              <w:t>Allow the setting of attribute values against a given map.</w:t>
            </w:r>
          </w:p>
        </w:tc>
      </w:tr>
      <w:tr w:rsidR="00CF4ECD" w:rsidTr="007A0E1E">
        <w:tc>
          <w:tcPr>
            <w:tcW w:w="2345" w:type="dxa"/>
          </w:tcPr>
          <w:p w:rsidR="00CF4ECD" w:rsidRPr="002C2633" w:rsidRDefault="00CF4ECD" w:rsidP="00CF4ECD">
            <w:pPr>
              <w:jc w:val="right"/>
              <w:rPr>
                <w:b/>
              </w:rPr>
            </w:pPr>
            <w:r w:rsidRPr="00CF4ECD">
              <w:t>Post coordination</w:t>
            </w:r>
          </w:p>
        </w:tc>
        <w:tc>
          <w:tcPr>
            <w:tcW w:w="5701" w:type="dxa"/>
          </w:tcPr>
          <w:p w:rsidR="00CF4ECD" w:rsidRDefault="00CF4ECD" w:rsidP="00D1581A">
            <w:r>
              <w:t>Provide support for creating post coordinated SNOMED CT  concepts</w:t>
            </w:r>
          </w:p>
        </w:tc>
      </w:tr>
      <w:tr w:rsidR="002E5D2D" w:rsidTr="007A0E1E">
        <w:tc>
          <w:tcPr>
            <w:tcW w:w="2345" w:type="dxa"/>
          </w:tcPr>
          <w:p w:rsidR="002E5D2D" w:rsidRPr="002C2633" w:rsidRDefault="002E5D2D" w:rsidP="00D1581A">
            <w:pPr>
              <w:rPr>
                <w:b/>
              </w:rPr>
            </w:pPr>
            <w:r w:rsidRPr="002C2633">
              <w:rPr>
                <w:b/>
              </w:rPr>
              <w:t>Finding Map Targets</w:t>
            </w:r>
          </w:p>
        </w:tc>
        <w:tc>
          <w:tcPr>
            <w:tcW w:w="5701" w:type="dxa"/>
          </w:tcPr>
          <w:p w:rsidR="002E5D2D" w:rsidRDefault="002E5D2D" w:rsidP="00D1581A"/>
        </w:tc>
      </w:tr>
      <w:tr w:rsidR="002E5D2D" w:rsidTr="007A0E1E">
        <w:tc>
          <w:tcPr>
            <w:tcW w:w="2345" w:type="dxa"/>
          </w:tcPr>
          <w:p w:rsidR="002E5D2D" w:rsidRDefault="002E5D2D" w:rsidP="001B498C">
            <w:pPr>
              <w:jc w:val="right"/>
            </w:pPr>
            <w:r>
              <w:t xml:space="preserve">Browse </w:t>
            </w:r>
            <w:r w:rsidR="001B498C">
              <w:t>c</w:t>
            </w:r>
            <w:r>
              <w:t>apability</w:t>
            </w:r>
          </w:p>
        </w:tc>
        <w:tc>
          <w:tcPr>
            <w:tcW w:w="5701" w:type="dxa"/>
          </w:tcPr>
          <w:p w:rsidR="002E5D2D" w:rsidRDefault="00CF4ECD" w:rsidP="00D1581A">
            <w:r>
              <w:t>Ability to browse th</w:t>
            </w:r>
            <w:r w:rsidR="00D516DB">
              <w:t>r</w:t>
            </w:r>
            <w:r>
              <w:t>ough SNOMED CT components</w:t>
            </w:r>
          </w:p>
        </w:tc>
      </w:tr>
      <w:tr w:rsidR="002E5D2D" w:rsidTr="007A0E1E">
        <w:tc>
          <w:tcPr>
            <w:tcW w:w="2345" w:type="dxa"/>
          </w:tcPr>
          <w:p w:rsidR="002E5D2D" w:rsidRDefault="002E5D2D" w:rsidP="001B498C">
            <w:pPr>
              <w:jc w:val="right"/>
            </w:pPr>
            <w:r>
              <w:lastRenderedPageBreak/>
              <w:t xml:space="preserve">Search </w:t>
            </w:r>
            <w:r w:rsidR="001B498C">
              <w:t>c</w:t>
            </w:r>
            <w:r>
              <w:t>apability</w:t>
            </w:r>
          </w:p>
        </w:tc>
        <w:tc>
          <w:tcPr>
            <w:tcW w:w="5701" w:type="dxa"/>
          </w:tcPr>
          <w:p w:rsidR="002E5D2D" w:rsidRDefault="00CF4ECD" w:rsidP="00CF4ECD">
            <w:r>
              <w:t>Ability to search for a SNOMED CT concepts or description</w:t>
            </w:r>
          </w:p>
        </w:tc>
      </w:tr>
      <w:tr w:rsidR="002E5D2D" w:rsidTr="007A0E1E">
        <w:tc>
          <w:tcPr>
            <w:tcW w:w="2345" w:type="dxa"/>
          </w:tcPr>
          <w:p w:rsidR="002E5D2D" w:rsidRDefault="002E5D2D" w:rsidP="00D1581A">
            <w:pPr>
              <w:jc w:val="right"/>
            </w:pPr>
            <w:r>
              <w:t>Map Suggestion</w:t>
            </w:r>
          </w:p>
        </w:tc>
        <w:tc>
          <w:tcPr>
            <w:tcW w:w="5701" w:type="dxa"/>
          </w:tcPr>
          <w:p w:rsidR="002E5D2D" w:rsidRDefault="00CF4ECD" w:rsidP="00CF4ECD">
            <w:r>
              <w:t xml:space="preserve">Ability to suggest candidate </w:t>
            </w:r>
            <w:r w:rsidR="005B5202">
              <w:t>target map terms</w:t>
            </w:r>
            <w:r>
              <w:t xml:space="preserve"> to the user</w:t>
            </w:r>
          </w:p>
        </w:tc>
      </w:tr>
      <w:tr w:rsidR="002E5D2D" w:rsidTr="007A0E1E">
        <w:tc>
          <w:tcPr>
            <w:tcW w:w="2345" w:type="dxa"/>
          </w:tcPr>
          <w:p w:rsidR="002E5D2D" w:rsidRPr="002C2633" w:rsidRDefault="002E5D2D" w:rsidP="00D1581A">
            <w:pPr>
              <w:rPr>
                <w:b/>
              </w:rPr>
            </w:pPr>
            <w:r>
              <w:rPr>
                <w:b/>
              </w:rPr>
              <w:t>Reporting</w:t>
            </w:r>
          </w:p>
        </w:tc>
        <w:tc>
          <w:tcPr>
            <w:tcW w:w="5701" w:type="dxa"/>
          </w:tcPr>
          <w:p w:rsidR="002E5D2D" w:rsidRDefault="002E5D2D" w:rsidP="00D1581A"/>
        </w:tc>
      </w:tr>
      <w:tr w:rsidR="002E5D2D" w:rsidTr="007A0E1E">
        <w:tc>
          <w:tcPr>
            <w:tcW w:w="2345" w:type="dxa"/>
          </w:tcPr>
          <w:p w:rsidR="002E5D2D" w:rsidRPr="00ED1464" w:rsidRDefault="002E5D2D" w:rsidP="001B498C">
            <w:pPr>
              <w:jc w:val="right"/>
            </w:pPr>
            <w:r>
              <w:t xml:space="preserve">Metric </w:t>
            </w:r>
            <w:r w:rsidR="001B498C">
              <w:t>a</w:t>
            </w:r>
            <w:r>
              <w:t>nalysis</w:t>
            </w:r>
          </w:p>
        </w:tc>
        <w:tc>
          <w:tcPr>
            <w:tcW w:w="5701" w:type="dxa"/>
          </w:tcPr>
          <w:p w:rsidR="002E5D2D" w:rsidRDefault="005B5202" w:rsidP="005B5202">
            <w:r>
              <w:t>Provision of standard report to show current status of the maps</w:t>
            </w:r>
          </w:p>
        </w:tc>
      </w:tr>
      <w:tr w:rsidR="002E5D2D" w:rsidTr="007A0E1E">
        <w:tc>
          <w:tcPr>
            <w:tcW w:w="2345" w:type="dxa"/>
          </w:tcPr>
          <w:p w:rsidR="002E5D2D" w:rsidRPr="00ED1464" w:rsidRDefault="005B5202" w:rsidP="001B498C">
            <w:pPr>
              <w:jc w:val="right"/>
            </w:pPr>
            <w:r>
              <w:t xml:space="preserve">Custom </w:t>
            </w:r>
            <w:r w:rsidR="001B498C">
              <w:t>r</w:t>
            </w:r>
            <w:r>
              <w:t>eport</w:t>
            </w:r>
          </w:p>
        </w:tc>
        <w:tc>
          <w:tcPr>
            <w:tcW w:w="5701" w:type="dxa"/>
          </w:tcPr>
          <w:p w:rsidR="002E5D2D" w:rsidRDefault="005B5202" w:rsidP="005B5202">
            <w:r>
              <w:t>Additional reports as may be required</w:t>
            </w:r>
          </w:p>
        </w:tc>
      </w:tr>
      <w:tr w:rsidR="002E5D2D" w:rsidTr="007A0E1E">
        <w:tc>
          <w:tcPr>
            <w:tcW w:w="2345" w:type="dxa"/>
          </w:tcPr>
          <w:p w:rsidR="002E5D2D" w:rsidRPr="002C2633" w:rsidRDefault="002E5D2D" w:rsidP="001B498C">
            <w:pPr>
              <w:rPr>
                <w:b/>
              </w:rPr>
            </w:pPr>
            <w:r w:rsidRPr="002C2633">
              <w:rPr>
                <w:b/>
              </w:rPr>
              <w:t>Workflow Management</w:t>
            </w:r>
          </w:p>
        </w:tc>
        <w:tc>
          <w:tcPr>
            <w:tcW w:w="5701" w:type="dxa"/>
          </w:tcPr>
          <w:p w:rsidR="002E5D2D" w:rsidRDefault="002E5D2D" w:rsidP="00D1581A"/>
        </w:tc>
      </w:tr>
      <w:tr w:rsidR="002E5D2D" w:rsidTr="007A0E1E">
        <w:tc>
          <w:tcPr>
            <w:tcW w:w="2345" w:type="dxa"/>
          </w:tcPr>
          <w:p w:rsidR="002E5D2D" w:rsidRPr="002C2633" w:rsidRDefault="005B5202" w:rsidP="00D1581A">
            <w:pPr>
              <w:jc w:val="right"/>
            </w:pPr>
            <w:r>
              <w:t xml:space="preserve">Task </w:t>
            </w:r>
            <w:r w:rsidR="002E5D2D">
              <w:t>list support</w:t>
            </w:r>
          </w:p>
        </w:tc>
        <w:tc>
          <w:tcPr>
            <w:tcW w:w="5701" w:type="dxa"/>
          </w:tcPr>
          <w:p w:rsidR="002E5D2D" w:rsidRDefault="005B5202" w:rsidP="005B5202">
            <w:r>
              <w:t>Functionality to allow allocation of terms to be mapped / reviewed</w:t>
            </w:r>
          </w:p>
        </w:tc>
      </w:tr>
      <w:tr w:rsidR="002E5D2D" w:rsidTr="007A0E1E">
        <w:tc>
          <w:tcPr>
            <w:tcW w:w="2345" w:type="dxa"/>
          </w:tcPr>
          <w:p w:rsidR="002E5D2D" w:rsidRPr="002C2633" w:rsidRDefault="005B5202" w:rsidP="001B498C">
            <w:pPr>
              <w:jc w:val="right"/>
            </w:pPr>
            <w:r>
              <w:t xml:space="preserve">Parallel </w:t>
            </w:r>
            <w:r w:rsidR="001B498C">
              <w:t>i</w:t>
            </w:r>
            <w:r>
              <w:t xml:space="preserve">ndependent </w:t>
            </w:r>
            <w:r w:rsidR="001B498C">
              <w:t>m</w:t>
            </w:r>
            <w:r>
              <w:t>apping</w:t>
            </w:r>
          </w:p>
        </w:tc>
        <w:tc>
          <w:tcPr>
            <w:tcW w:w="5701" w:type="dxa"/>
          </w:tcPr>
          <w:p w:rsidR="002E5D2D" w:rsidRDefault="005B5202" w:rsidP="005B5202">
            <w:r>
              <w:t>Ability to allow map to be created independently and then analysed</w:t>
            </w:r>
            <w:r w:rsidR="002C2BFD">
              <w:t xml:space="preserve"> for differences</w:t>
            </w:r>
          </w:p>
        </w:tc>
      </w:tr>
      <w:tr w:rsidR="002E5D2D" w:rsidTr="007A0E1E">
        <w:tc>
          <w:tcPr>
            <w:tcW w:w="2345" w:type="dxa"/>
          </w:tcPr>
          <w:p w:rsidR="002E5D2D" w:rsidRPr="002C2633" w:rsidRDefault="002E5D2D" w:rsidP="00D1581A">
            <w:pPr>
              <w:jc w:val="right"/>
            </w:pPr>
            <w:r>
              <w:t>Support for independent map validation</w:t>
            </w:r>
          </w:p>
        </w:tc>
        <w:tc>
          <w:tcPr>
            <w:tcW w:w="5701" w:type="dxa"/>
          </w:tcPr>
          <w:p w:rsidR="002E5D2D" w:rsidRDefault="005B5202" w:rsidP="005B5202">
            <w:r>
              <w:t xml:space="preserve">Ability to enforce verification of a map by the </w:t>
            </w:r>
            <w:r w:rsidR="001B498C">
              <w:t>non-originating</w:t>
            </w:r>
            <w:r>
              <w:t xml:space="preserve"> author</w:t>
            </w:r>
          </w:p>
        </w:tc>
      </w:tr>
      <w:tr w:rsidR="002E5D2D" w:rsidTr="007A0E1E">
        <w:tc>
          <w:tcPr>
            <w:tcW w:w="2345" w:type="dxa"/>
          </w:tcPr>
          <w:p w:rsidR="002E5D2D" w:rsidRPr="001D4BDA" w:rsidRDefault="002E5D2D" w:rsidP="00D1581A">
            <w:pPr>
              <w:jc w:val="right"/>
            </w:pPr>
            <w:r>
              <w:t>Audit</w:t>
            </w:r>
          </w:p>
        </w:tc>
        <w:tc>
          <w:tcPr>
            <w:tcW w:w="5701" w:type="dxa"/>
          </w:tcPr>
          <w:p w:rsidR="002E5D2D" w:rsidRDefault="005B5202" w:rsidP="005B5202">
            <w:r>
              <w:t>Provision of an audit trai</w:t>
            </w:r>
            <w:r w:rsidR="00D516DB">
              <w:t>l</w:t>
            </w:r>
            <w:r>
              <w:t xml:space="preserve"> for all mapping work including who, when and what</w:t>
            </w:r>
          </w:p>
        </w:tc>
      </w:tr>
      <w:tr w:rsidR="002E5D2D" w:rsidTr="007A0E1E">
        <w:tc>
          <w:tcPr>
            <w:tcW w:w="2345" w:type="dxa"/>
          </w:tcPr>
          <w:p w:rsidR="002E5D2D" w:rsidRPr="002C2633" w:rsidRDefault="002E5D2D" w:rsidP="00D1581A">
            <w:pPr>
              <w:rPr>
                <w:b/>
              </w:rPr>
            </w:pPr>
            <w:r>
              <w:rPr>
                <w:b/>
              </w:rPr>
              <w:t>Export</w:t>
            </w:r>
            <w:r w:rsidR="005B5202">
              <w:rPr>
                <w:b/>
              </w:rPr>
              <w:t xml:space="preserve"> / Access to</w:t>
            </w:r>
            <w:r>
              <w:rPr>
                <w:b/>
              </w:rPr>
              <w:t xml:space="preserve"> Maps</w:t>
            </w:r>
          </w:p>
        </w:tc>
        <w:tc>
          <w:tcPr>
            <w:tcW w:w="5701" w:type="dxa"/>
          </w:tcPr>
          <w:p w:rsidR="002E5D2D" w:rsidRDefault="002E5D2D" w:rsidP="00D1581A"/>
        </w:tc>
      </w:tr>
      <w:tr w:rsidR="002E5D2D" w:rsidTr="007A0E1E">
        <w:tc>
          <w:tcPr>
            <w:tcW w:w="2345" w:type="dxa"/>
          </w:tcPr>
          <w:p w:rsidR="002E5D2D" w:rsidRDefault="001B498C" w:rsidP="001B498C">
            <w:pPr>
              <w:jc w:val="right"/>
            </w:pPr>
            <w:r>
              <w:t>SNOMED CT Release Format 2</w:t>
            </w:r>
          </w:p>
        </w:tc>
        <w:tc>
          <w:tcPr>
            <w:tcW w:w="5701" w:type="dxa"/>
          </w:tcPr>
          <w:p w:rsidR="002E5D2D" w:rsidRDefault="005B5202" w:rsidP="00D1581A">
            <w:r>
              <w:t>Creation of SNOMED CT standard Cross Map Reference sets</w:t>
            </w:r>
          </w:p>
        </w:tc>
      </w:tr>
      <w:tr w:rsidR="002E5D2D" w:rsidTr="007A0E1E">
        <w:tc>
          <w:tcPr>
            <w:tcW w:w="2345" w:type="dxa"/>
          </w:tcPr>
          <w:p w:rsidR="002E5D2D" w:rsidRDefault="005B5202" w:rsidP="00D1581A">
            <w:pPr>
              <w:jc w:val="right"/>
            </w:pPr>
            <w:r>
              <w:t>Custom</w:t>
            </w:r>
          </w:p>
        </w:tc>
        <w:tc>
          <w:tcPr>
            <w:tcW w:w="5701" w:type="dxa"/>
          </w:tcPr>
          <w:p w:rsidR="002E5D2D" w:rsidRDefault="00F00A5D" w:rsidP="00D1581A">
            <w:r>
              <w:t>Export capability of the maps to a preferred format</w:t>
            </w:r>
          </w:p>
        </w:tc>
      </w:tr>
      <w:tr w:rsidR="002E5D2D" w:rsidTr="007A0E1E">
        <w:tc>
          <w:tcPr>
            <w:tcW w:w="2345" w:type="dxa"/>
          </w:tcPr>
          <w:p w:rsidR="002E5D2D" w:rsidRDefault="005B5202" w:rsidP="00D1581A">
            <w:pPr>
              <w:jc w:val="right"/>
            </w:pPr>
            <w:r>
              <w:t>API</w:t>
            </w:r>
          </w:p>
        </w:tc>
        <w:tc>
          <w:tcPr>
            <w:tcW w:w="5701" w:type="dxa"/>
          </w:tcPr>
          <w:p w:rsidR="002E5D2D" w:rsidRDefault="005B5202" w:rsidP="00D1581A">
            <w:r>
              <w:t>Provision of service through which the maps can be accessed</w:t>
            </w:r>
          </w:p>
        </w:tc>
      </w:tr>
      <w:tr w:rsidR="002E5D2D" w:rsidTr="007A0E1E">
        <w:tc>
          <w:tcPr>
            <w:tcW w:w="2345" w:type="dxa"/>
          </w:tcPr>
          <w:p w:rsidR="002E5D2D" w:rsidRPr="002C2633" w:rsidRDefault="002E5D2D" w:rsidP="00D1581A">
            <w:pPr>
              <w:rPr>
                <w:b/>
              </w:rPr>
            </w:pPr>
            <w:r>
              <w:rPr>
                <w:b/>
              </w:rPr>
              <w:t>Graphical Representations</w:t>
            </w:r>
          </w:p>
        </w:tc>
        <w:tc>
          <w:tcPr>
            <w:tcW w:w="5701" w:type="dxa"/>
          </w:tcPr>
          <w:p w:rsidR="002E5D2D" w:rsidRDefault="002E5D2D" w:rsidP="00D1581A"/>
        </w:tc>
      </w:tr>
      <w:tr w:rsidR="002E5D2D" w:rsidTr="007A0E1E">
        <w:tc>
          <w:tcPr>
            <w:tcW w:w="2345" w:type="dxa"/>
          </w:tcPr>
          <w:p w:rsidR="002E5D2D" w:rsidRDefault="002E5D2D" w:rsidP="00D1581A">
            <w:pPr>
              <w:jc w:val="right"/>
            </w:pPr>
            <w:r>
              <w:t>Diagramming support</w:t>
            </w:r>
          </w:p>
        </w:tc>
        <w:tc>
          <w:tcPr>
            <w:tcW w:w="5701" w:type="dxa"/>
          </w:tcPr>
          <w:p w:rsidR="002E5D2D" w:rsidRDefault="00F00A5D" w:rsidP="00D516DB">
            <w:r>
              <w:t xml:space="preserve">Provision of graphical tools to allow browsing of Map Source and Map Target and the maps between them. </w:t>
            </w:r>
          </w:p>
        </w:tc>
      </w:tr>
      <w:tr w:rsidR="002E5D2D" w:rsidTr="007A0E1E">
        <w:tc>
          <w:tcPr>
            <w:tcW w:w="2345" w:type="dxa"/>
          </w:tcPr>
          <w:p w:rsidR="002E5D2D" w:rsidRPr="002C2633" w:rsidRDefault="002E5D2D" w:rsidP="00D1581A">
            <w:pPr>
              <w:rPr>
                <w:b/>
              </w:rPr>
            </w:pPr>
            <w:r>
              <w:rPr>
                <w:b/>
              </w:rPr>
              <w:t>E</w:t>
            </w:r>
            <w:r w:rsidRPr="002C2633">
              <w:rPr>
                <w:b/>
              </w:rPr>
              <w:t>nvironment</w:t>
            </w:r>
          </w:p>
        </w:tc>
        <w:tc>
          <w:tcPr>
            <w:tcW w:w="5701" w:type="dxa"/>
          </w:tcPr>
          <w:p w:rsidR="002E5D2D" w:rsidRDefault="002E5D2D" w:rsidP="00D1581A"/>
        </w:tc>
      </w:tr>
      <w:tr w:rsidR="002E5D2D" w:rsidTr="007A0E1E">
        <w:tc>
          <w:tcPr>
            <w:tcW w:w="2345" w:type="dxa"/>
          </w:tcPr>
          <w:p w:rsidR="002E5D2D" w:rsidRDefault="002E5D2D" w:rsidP="00D1581A">
            <w:pPr>
              <w:jc w:val="right"/>
            </w:pPr>
            <w:r>
              <w:t>Multi user</w:t>
            </w:r>
          </w:p>
        </w:tc>
        <w:tc>
          <w:tcPr>
            <w:tcW w:w="5701" w:type="dxa"/>
          </w:tcPr>
          <w:p w:rsidR="002E5D2D" w:rsidRDefault="002E5D2D" w:rsidP="00D1581A">
            <w:r>
              <w:t>Support for multiple, simultaneous users</w:t>
            </w:r>
          </w:p>
        </w:tc>
      </w:tr>
      <w:tr w:rsidR="002E5D2D" w:rsidTr="007A0E1E">
        <w:tc>
          <w:tcPr>
            <w:tcW w:w="2345" w:type="dxa"/>
          </w:tcPr>
          <w:p w:rsidR="002E5D2D" w:rsidRDefault="002E5D2D" w:rsidP="00D1581A">
            <w:pPr>
              <w:jc w:val="right"/>
            </w:pPr>
            <w:r>
              <w:t>User identification</w:t>
            </w:r>
          </w:p>
        </w:tc>
        <w:tc>
          <w:tcPr>
            <w:tcW w:w="5701" w:type="dxa"/>
          </w:tcPr>
          <w:p w:rsidR="002E5D2D" w:rsidRDefault="002E5D2D" w:rsidP="00F00A5D">
            <w:r>
              <w:t>Support for</w:t>
            </w:r>
            <w:r w:rsidR="00F00A5D">
              <w:t xml:space="preserve"> user sign on and audit</w:t>
            </w:r>
          </w:p>
        </w:tc>
      </w:tr>
      <w:tr w:rsidR="002E5D2D" w:rsidTr="007A0E1E">
        <w:tc>
          <w:tcPr>
            <w:tcW w:w="2345" w:type="dxa"/>
          </w:tcPr>
          <w:p w:rsidR="002E5D2D" w:rsidRDefault="002E5D2D" w:rsidP="00D1581A">
            <w:pPr>
              <w:jc w:val="right"/>
            </w:pPr>
            <w:r>
              <w:t>Remote access</w:t>
            </w:r>
          </w:p>
        </w:tc>
        <w:tc>
          <w:tcPr>
            <w:tcW w:w="5701" w:type="dxa"/>
          </w:tcPr>
          <w:p w:rsidR="002E5D2D" w:rsidRDefault="00F00A5D" w:rsidP="00D1581A">
            <w:r>
              <w:t>Ability to access the tooling through the internet</w:t>
            </w:r>
          </w:p>
        </w:tc>
      </w:tr>
      <w:tr w:rsidR="002E5D2D" w:rsidTr="007A0E1E">
        <w:tc>
          <w:tcPr>
            <w:tcW w:w="2345" w:type="dxa"/>
          </w:tcPr>
          <w:p w:rsidR="002E5D2D" w:rsidRDefault="002E5D2D" w:rsidP="00D1581A">
            <w:pPr>
              <w:jc w:val="right"/>
            </w:pPr>
            <w:r>
              <w:t>Ease of us</w:t>
            </w:r>
            <w:r w:rsidR="002D1D40">
              <w:t>e</w:t>
            </w:r>
          </w:p>
        </w:tc>
        <w:tc>
          <w:tcPr>
            <w:tcW w:w="5701" w:type="dxa"/>
          </w:tcPr>
          <w:p w:rsidR="002E5D2D" w:rsidRDefault="002E5D2D" w:rsidP="00D1581A">
            <w:r>
              <w:t>Different solutions may require a different level of technical ability / knowledge of the mapping process</w:t>
            </w:r>
          </w:p>
        </w:tc>
      </w:tr>
    </w:tbl>
    <w:p w:rsidR="003C771A" w:rsidRDefault="003C771A" w:rsidP="003C771A"/>
    <w:p w:rsidR="00C53618" w:rsidRDefault="00C53618">
      <w:r>
        <w:br w:type="page"/>
      </w:r>
    </w:p>
    <w:p w:rsidR="005E556F" w:rsidRDefault="005D6252" w:rsidP="005E556F">
      <w:pPr>
        <w:pStyle w:val="Heading1"/>
      </w:pPr>
      <w:bookmarkStart w:id="19" w:name="_Toc364264710"/>
      <w:r>
        <w:lastRenderedPageBreak/>
        <w:t>Develop the Maps</w:t>
      </w:r>
      <w:bookmarkEnd w:id="19"/>
    </w:p>
    <w:p w:rsidR="00FC2DF9" w:rsidRDefault="005D6252" w:rsidP="00FC2DF9">
      <w:r w:rsidRPr="005D6252">
        <w:rPr>
          <w:noProof/>
        </w:rPr>
        <w:drawing>
          <wp:inline distT="0" distB="0" distL="0" distR="0">
            <wp:extent cx="5482806" cy="2527540"/>
            <wp:effectExtent l="0" t="0" r="22860" b="6350"/>
            <wp:docPr id="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CA3A71" w:rsidRDefault="00CA3A71" w:rsidP="00CA3A71">
      <w:pPr>
        <w:pStyle w:val="Heading3"/>
      </w:pPr>
      <w:bookmarkStart w:id="20" w:name="_Toc364264711"/>
      <w:r>
        <w:t>Description:</w:t>
      </w:r>
      <w:bookmarkEnd w:id="20"/>
      <w:r>
        <w:t xml:space="preserve"> </w:t>
      </w:r>
    </w:p>
    <w:p w:rsidR="005E556F" w:rsidRDefault="005E556F" w:rsidP="005E556F">
      <w:r>
        <w:t xml:space="preserve">The process of </w:t>
      </w:r>
      <w:r w:rsidR="001B498C">
        <w:t>m</w:t>
      </w:r>
      <w:r w:rsidR="000072A7">
        <w:t>apping</w:t>
      </w:r>
      <w:r>
        <w:t xml:space="preserve"> needs to be done in a controlled manner. Checks and balances should be used at each stage to ensure that the process is technically accurate and any maps created should be checked either using a</w:t>
      </w:r>
      <w:r w:rsidR="00D53EF0">
        <w:t xml:space="preserve"> </w:t>
      </w:r>
      <w:r w:rsidR="007D07B0">
        <w:t xml:space="preserve">map </w:t>
      </w:r>
      <w:r w:rsidRPr="001B498C">
        <w:t>verification</w:t>
      </w:r>
      <w:r>
        <w:t xml:space="preserve"> process or by parallel independent </w:t>
      </w:r>
      <w:r w:rsidR="005F1174">
        <w:t>mapping</w:t>
      </w:r>
      <w:r>
        <w:t xml:space="preserve">. Once maps are created and published a cycle of testing should be performed to </w:t>
      </w:r>
      <w:r w:rsidR="00D53EF0" w:rsidRPr="001B498C">
        <w:t>validate</w:t>
      </w:r>
      <w:r>
        <w:t xml:space="preserve"> that the results obtained through the use of the maps </w:t>
      </w:r>
      <w:r w:rsidR="00A84A9E">
        <w:t xml:space="preserve">to transform </w:t>
      </w:r>
      <w:r w:rsidR="000072A7">
        <w:t xml:space="preserve">or </w:t>
      </w:r>
      <w:r w:rsidR="001B498C">
        <w:t>migrate data</w:t>
      </w:r>
      <w:r w:rsidR="000072A7">
        <w:t xml:space="preserve"> within the </w:t>
      </w:r>
      <w:r w:rsidR="008D0722">
        <w:t xml:space="preserve">EHR </w:t>
      </w:r>
      <w:r>
        <w:t>meets the defined requirements.</w:t>
      </w:r>
    </w:p>
    <w:p w:rsidR="00D53EF0" w:rsidRDefault="00D53EF0" w:rsidP="00D53EF0">
      <w:pPr>
        <w:pStyle w:val="Heading2"/>
      </w:pPr>
      <w:bookmarkStart w:id="21" w:name="_Toc364264712"/>
      <w:r>
        <w:t>Data preparation</w:t>
      </w:r>
      <w:bookmarkEnd w:id="21"/>
    </w:p>
    <w:p w:rsidR="005E556F" w:rsidRDefault="005E556F" w:rsidP="005E556F">
      <w:r>
        <w:t>The initial</w:t>
      </w:r>
      <w:r w:rsidR="00D53EF0">
        <w:t xml:space="preserve"> stage</w:t>
      </w:r>
      <w:r>
        <w:t xml:space="preserve"> </w:t>
      </w:r>
      <w:r w:rsidR="00D53EF0">
        <w:t xml:space="preserve">involves preparing </w:t>
      </w:r>
      <w:r w:rsidR="00C3069C">
        <w:t>the m</w:t>
      </w:r>
      <w:r w:rsidR="003C24E1">
        <w:t>ap</w:t>
      </w:r>
      <w:r w:rsidR="00C3069C">
        <w:t xml:space="preserve"> s</w:t>
      </w:r>
      <w:r w:rsidR="00060266">
        <w:t xml:space="preserve">ource and the </w:t>
      </w:r>
      <w:r w:rsidR="00C3069C">
        <w:t>m</w:t>
      </w:r>
      <w:r w:rsidR="00060266">
        <w:t xml:space="preserve">ap target </w:t>
      </w:r>
      <w:r>
        <w:t xml:space="preserve">in the chosen mapping tool. This stage requires that the </w:t>
      </w:r>
      <w:r w:rsidR="00D516DB">
        <w:t>Code Systems</w:t>
      </w:r>
      <w:r>
        <w:t xml:space="preserve"> and any required supporting data such as relationships, alternate descriptions and subsets are loaded into the mapping tool. Once the data is loaded checks should be carried out to ensure that the integrity of the data is complete and that the metrics of the original data are equivalent to the metrics of the loaded data, for example to check that all the terms are present, to check all the relationships </w:t>
      </w:r>
      <w:r w:rsidR="00D07879">
        <w:t>are valid.</w:t>
      </w:r>
    </w:p>
    <w:p w:rsidR="00D53EF0" w:rsidRDefault="003C24E1" w:rsidP="00D53EF0">
      <w:pPr>
        <w:pStyle w:val="Heading2"/>
      </w:pPr>
      <w:bookmarkStart w:id="22" w:name="_Toc364264713"/>
      <w:r>
        <w:t xml:space="preserve">Algorithmic </w:t>
      </w:r>
      <w:r w:rsidR="00D53EF0">
        <w:t>Mapping</w:t>
      </w:r>
      <w:bookmarkEnd w:id="22"/>
    </w:p>
    <w:p w:rsidR="005E556F" w:rsidRDefault="005E556F" w:rsidP="005E556F">
      <w:r>
        <w:t xml:space="preserve">Once the source and target datasets are loaded the next optional stage is to load any pre-existing maps, or to create maps based on </w:t>
      </w:r>
      <w:r w:rsidR="003C24E1">
        <w:t>algorithms</w:t>
      </w:r>
      <w:r w:rsidR="00D53EF0">
        <w:t xml:space="preserve"> </w:t>
      </w:r>
      <w:r w:rsidR="003C24E1">
        <w:t xml:space="preserve">which were </w:t>
      </w:r>
      <w:r>
        <w:t xml:space="preserve">defined in the requirements phase. The risk in creating any maps </w:t>
      </w:r>
      <w:r w:rsidR="003C24E1">
        <w:t xml:space="preserve">algorithmically </w:t>
      </w:r>
      <w:r>
        <w:t xml:space="preserve">must be assessed and the need for </w:t>
      </w:r>
      <w:r w:rsidR="00D53EF0">
        <w:t xml:space="preserve">a </w:t>
      </w:r>
      <w:r>
        <w:t xml:space="preserve">review of these maps must be evaluated. It is </w:t>
      </w:r>
      <w:r w:rsidR="003C24E1">
        <w:t xml:space="preserve">often necessary </w:t>
      </w:r>
      <w:r>
        <w:t xml:space="preserve">to create two types of </w:t>
      </w:r>
      <w:r w:rsidR="003C24E1">
        <w:t xml:space="preserve">algorithmic </w:t>
      </w:r>
      <w:r>
        <w:t>maps, those needing review and those that are secure and thus can be automatically verified.</w:t>
      </w:r>
      <w:r w:rsidR="00D53EF0">
        <w:t xml:space="preserve"> For example lexical maps</w:t>
      </w:r>
      <w:r w:rsidR="003C24E1">
        <w:t xml:space="preserve"> where terms match exactly</w:t>
      </w:r>
      <w:r w:rsidR="00D53EF0">
        <w:t xml:space="preserve"> may not require review whereas more complex mapping algorithms might</w:t>
      </w:r>
      <w:r w:rsidR="00D516DB">
        <w:t xml:space="preserve"> require a level of </w:t>
      </w:r>
      <w:r w:rsidR="009C3F15">
        <w:t>sampled</w:t>
      </w:r>
      <w:r w:rsidR="00D516DB">
        <w:t xml:space="preserve"> inspection</w:t>
      </w:r>
      <w:r w:rsidR="00D53EF0">
        <w:t>.</w:t>
      </w:r>
    </w:p>
    <w:p w:rsidR="00D53EF0" w:rsidRDefault="003C24E1" w:rsidP="00D53EF0">
      <w:pPr>
        <w:pStyle w:val="Heading2"/>
      </w:pPr>
      <w:bookmarkStart w:id="23" w:name="_Toc364264714"/>
      <w:r>
        <w:t xml:space="preserve">Human </w:t>
      </w:r>
      <w:r w:rsidR="00D53EF0">
        <w:t>Mapping</w:t>
      </w:r>
      <w:bookmarkEnd w:id="23"/>
    </w:p>
    <w:p w:rsidR="005E556F" w:rsidRDefault="005E556F" w:rsidP="005E556F">
      <w:r>
        <w:t xml:space="preserve">Having loaded the data and set any </w:t>
      </w:r>
      <w:r w:rsidR="003C24E1">
        <w:t xml:space="preserve">algorithmic </w:t>
      </w:r>
      <w:r>
        <w:t xml:space="preserve">maps the next step is to </w:t>
      </w:r>
      <w:r w:rsidR="00D53EF0">
        <w:t>undertake</w:t>
      </w:r>
      <w:r>
        <w:t xml:space="preserve"> the </w:t>
      </w:r>
      <w:r w:rsidR="00D53EF0">
        <w:t xml:space="preserve">manual </w:t>
      </w:r>
      <w:r>
        <w:t xml:space="preserve">mapping </w:t>
      </w:r>
      <w:r w:rsidR="00D53EF0">
        <w:t>process on any unmapped items</w:t>
      </w:r>
      <w:r>
        <w:t xml:space="preserve">. </w:t>
      </w:r>
      <w:r w:rsidR="00D53EF0">
        <w:t xml:space="preserve">There needs to be an editorial policy in place that acts as a guide to those undertaking the manual mapping. </w:t>
      </w:r>
      <w:r>
        <w:t>Mapping should be carried out according to the defined editorial policy.  During the mapping process</w:t>
      </w:r>
      <w:r w:rsidR="00D516DB">
        <w:t>,</w:t>
      </w:r>
      <w:r>
        <w:t xml:space="preserve"> editorial policy may need to be refined due to findings that only manifest themselves during the work itself. Any changes to the mapping policy </w:t>
      </w:r>
      <w:r>
        <w:lastRenderedPageBreak/>
        <w:t>should be documented and communicated to the team. If new rules require a review of previously created maps these should be revisited.</w:t>
      </w:r>
      <w:r w:rsidR="0089539E">
        <w:t xml:space="preserve"> </w:t>
      </w:r>
      <w:r w:rsidR="00D516DB">
        <w:t>Editorial policy may</w:t>
      </w:r>
      <w:r w:rsidR="00C3069C">
        <w:t>,</w:t>
      </w:r>
      <w:r w:rsidR="00D516DB">
        <w:t xml:space="preserve"> for example</w:t>
      </w:r>
      <w:r w:rsidR="00C3069C">
        <w:t>,</w:t>
      </w:r>
      <w:r w:rsidR="00D516DB">
        <w:t xml:space="preserve"> define when to map to a SNOMED CT procedure, regime/therapy or observation depending on circumstances in the source data.</w:t>
      </w:r>
    </w:p>
    <w:p w:rsidR="00D53EF0" w:rsidRDefault="00D53EF0" w:rsidP="00FC2DF9">
      <w:pPr>
        <w:pStyle w:val="Heading3"/>
        <w:ind w:left="720"/>
      </w:pPr>
      <w:bookmarkStart w:id="24" w:name="_Toc364264715"/>
      <w:r>
        <w:t xml:space="preserve">Map </w:t>
      </w:r>
      <w:r w:rsidR="003C24E1">
        <w:t xml:space="preserve">Verification </w:t>
      </w:r>
      <w:r>
        <w:t>Approach</w:t>
      </w:r>
      <w:bookmarkEnd w:id="24"/>
    </w:p>
    <w:p w:rsidR="00FC2DF9" w:rsidRDefault="005E556F" w:rsidP="00FC2DF9">
      <w:pPr>
        <w:ind w:left="720"/>
      </w:pPr>
      <w:r>
        <w:t xml:space="preserve">Once all source terms </w:t>
      </w:r>
      <w:r w:rsidR="003C24E1">
        <w:t>for which a map can be found</w:t>
      </w:r>
      <w:r>
        <w:t xml:space="preserve"> are mapped to </w:t>
      </w:r>
      <w:r w:rsidR="00DE11A2">
        <w:t>SNOMED</w:t>
      </w:r>
      <w:r w:rsidR="00D516DB">
        <w:t xml:space="preserve"> CT</w:t>
      </w:r>
      <w:r>
        <w:t xml:space="preserve"> the review process can be started. The purpose of the review is for someone other than the originator of the map to perform a check and to verify or reject the chosen map. </w:t>
      </w:r>
      <w:r w:rsidR="00FC2DF9">
        <w:t xml:space="preserve">Any challenges to the existing map should be </w:t>
      </w:r>
      <w:r w:rsidR="003C24E1">
        <w:t>identified</w:t>
      </w:r>
      <w:r w:rsidR="00FC2DF9">
        <w:t xml:space="preserve">, and then discussed within the mapping team, with a final map being agreed through discussion. This may result in changes to the editorial policy and any implications of this </w:t>
      </w:r>
      <w:r w:rsidR="003C24E1">
        <w:t xml:space="preserve">such as </w:t>
      </w:r>
      <w:r w:rsidR="00FC2DF9">
        <w:t xml:space="preserve">the need to re-map </w:t>
      </w:r>
      <w:r w:rsidR="0089539E">
        <w:t xml:space="preserve">must </w:t>
      </w:r>
      <w:r w:rsidR="00FC2DF9">
        <w:t>be undertaken.</w:t>
      </w:r>
    </w:p>
    <w:p w:rsidR="00D53EF0" w:rsidRDefault="00FC2DF9" w:rsidP="00FC2DF9">
      <w:pPr>
        <w:pStyle w:val="Heading3"/>
        <w:ind w:left="720"/>
      </w:pPr>
      <w:bookmarkStart w:id="25" w:name="_Toc364264716"/>
      <w:r>
        <w:t>Parallel</w:t>
      </w:r>
      <w:r w:rsidR="00D53EF0">
        <w:t xml:space="preserve"> Independent Mapping Approach</w:t>
      </w:r>
      <w:bookmarkEnd w:id="25"/>
    </w:p>
    <w:p w:rsidR="0089539E" w:rsidRDefault="005E556F" w:rsidP="0089539E">
      <w:pPr>
        <w:ind w:left="720"/>
      </w:pPr>
      <w:r>
        <w:t>If parallel independent coding is the chosen method then</w:t>
      </w:r>
      <w:r w:rsidR="003C24E1">
        <w:t xml:space="preserve"> two independent mapping work streams are initiated. </w:t>
      </w:r>
      <w:r>
        <w:t xml:space="preserve"> </w:t>
      </w:r>
      <w:r w:rsidR="003C24E1">
        <w:t xml:space="preserve">After </w:t>
      </w:r>
      <w:r w:rsidR="0089539E">
        <w:t xml:space="preserve">both </w:t>
      </w:r>
      <w:r>
        <w:t xml:space="preserve">mapping </w:t>
      </w:r>
      <w:r w:rsidR="0089539E">
        <w:t>work streams are</w:t>
      </w:r>
      <w:r>
        <w:t xml:space="preserve"> complete a comparison must be made of the independently generated maps and any differences must be resolved.</w:t>
      </w:r>
      <w:r w:rsidR="00FC2DF9">
        <w:t xml:space="preserve"> The differences will need to be discussed in the mapping team and a consensus on </w:t>
      </w:r>
      <w:r w:rsidR="0089539E">
        <w:t xml:space="preserve">a </w:t>
      </w:r>
      <w:r w:rsidR="00FC2DF9">
        <w:t>solution decided.</w:t>
      </w:r>
      <w:r w:rsidR="0089539E" w:rsidRPr="0089539E">
        <w:t xml:space="preserve"> </w:t>
      </w:r>
      <w:r w:rsidR="0089539E">
        <w:t>This may result in changes to the editorial policy and any implications of this such as the need to re-map must be undertaken.</w:t>
      </w:r>
    </w:p>
    <w:p w:rsidR="0089539E" w:rsidRDefault="0089539E" w:rsidP="0089539E">
      <w:r>
        <w:t xml:space="preserve">All maps created, </w:t>
      </w:r>
      <w:r w:rsidR="00D516DB">
        <w:t>amended</w:t>
      </w:r>
      <w:r>
        <w:t xml:space="preserve"> or v</w:t>
      </w:r>
      <w:r w:rsidR="00D516DB">
        <w:t>e</w:t>
      </w:r>
      <w:r>
        <w:t xml:space="preserve">rified should be audited to ensure that there is </w:t>
      </w:r>
      <w:r w:rsidR="00D516DB">
        <w:t xml:space="preserve">a </w:t>
      </w:r>
      <w:r>
        <w:t>way to detect what maps were create</w:t>
      </w:r>
      <w:r w:rsidR="00D516DB">
        <w:t>d</w:t>
      </w:r>
      <w:r>
        <w:t xml:space="preserve"> by whom and when.</w:t>
      </w:r>
    </w:p>
    <w:p w:rsidR="00D07879" w:rsidRDefault="0089539E" w:rsidP="00D07879">
      <w:r>
        <w:t>As part of the mapping process, m</w:t>
      </w:r>
      <w:r w:rsidR="00D07879">
        <w:t>ap v</w:t>
      </w:r>
      <w:r>
        <w:t>alidation</w:t>
      </w:r>
      <w:r w:rsidR="00D07879">
        <w:t xml:space="preserve"> by </w:t>
      </w:r>
      <w:r>
        <w:t>o</w:t>
      </w:r>
      <w:r w:rsidR="00D07879">
        <w:t>wner</w:t>
      </w:r>
      <w:r>
        <w:t xml:space="preserve">s of the </w:t>
      </w:r>
      <w:r w:rsidR="00E518EF">
        <w:t xml:space="preserve">originating </w:t>
      </w:r>
      <w:r>
        <w:t>data should be carried out to ensure that the future use of the maps will yield the expected results.</w:t>
      </w:r>
    </w:p>
    <w:p w:rsidR="00FC2DF9" w:rsidRDefault="00FC2DF9" w:rsidP="00FC2DF9">
      <w:pPr>
        <w:pStyle w:val="Heading2"/>
      </w:pPr>
      <w:bookmarkStart w:id="26" w:name="_Toc364264717"/>
      <w:r>
        <w:t>Publication</w:t>
      </w:r>
      <w:bookmarkEnd w:id="26"/>
    </w:p>
    <w:p w:rsidR="005E556F" w:rsidRDefault="00DE11A2" w:rsidP="005E556F">
      <w:r>
        <w:t>On</w:t>
      </w:r>
      <w:r w:rsidR="005E556F">
        <w:t xml:space="preserve"> completion of all verification processes or difference analysis, the maps are ready to be published.  This will </w:t>
      </w:r>
      <w:r w:rsidR="0089539E">
        <w:t xml:space="preserve">usually </w:t>
      </w:r>
      <w:r w:rsidR="005E556F">
        <w:t xml:space="preserve">mean </w:t>
      </w:r>
      <w:r w:rsidR="0089539E">
        <w:t xml:space="preserve">exporting </w:t>
      </w:r>
      <w:r w:rsidR="005E556F">
        <w:t xml:space="preserve">the maps </w:t>
      </w:r>
      <w:r w:rsidR="0089539E">
        <w:t>from</w:t>
      </w:r>
      <w:r w:rsidR="005E556F">
        <w:t xml:space="preserve"> the mapping </w:t>
      </w:r>
      <w:r w:rsidR="0089539E">
        <w:t>tool</w:t>
      </w:r>
      <w:r w:rsidR="005E556F">
        <w:t>. This should be carried out as defined in the requirements with additional checks being made to ensure that the extracted data is a true reflection of the maps held in the tool.</w:t>
      </w:r>
    </w:p>
    <w:p w:rsidR="00FC2DF9" w:rsidRDefault="00FC2DF9" w:rsidP="00FC2DF9">
      <w:pPr>
        <w:pStyle w:val="Heading2"/>
      </w:pPr>
      <w:bookmarkStart w:id="27" w:name="_Toc364264718"/>
      <w:r>
        <w:t>Life cycle management</w:t>
      </w:r>
      <w:bookmarkEnd w:id="27"/>
    </w:p>
    <w:p w:rsidR="00FC2DF9" w:rsidRDefault="005E556F" w:rsidP="00FC2DF9">
      <w:r>
        <w:t>If the mapping is not a one off process, then there will be multiple data load, mapping and publishing cycles. Subsequent data loads require an addition</w:t>
      </w:r>
      <w:r w:rsidR="005F1174">
        <w:t>al</w:t>
      </w:r>
      <w:r>
        <w:t xml:space="preserve"> step to ensure that any differences in either the </w:t>
      </w:r>
      <w:r w:rsidR="0089539E">
        <w:t>map source or map target</w:t>
      </w:r>
      <w:r>
        <w:t xml:space="preserve"> is accounted for with respect to existing maps</w:t>
      </w:r>
      <w:r w:rsidR="00FC2DF9">
        <w:t>, and any user reported errors</w:t>
      </w:r>
      <w:r w:rsidR="0089539E">
        <w:t xml:space="preserve"> or </w:t>
      </w:r>
      <w:r w:rsidR="00FC2DF9">
        <w:t>issues are addressed</w:t>
      </w:r>
      <w:r>
        <w:t xml:space="preserve">. To achieve </w:t>
      </w:r>
      <w:r w:rsidR="005F1174">
        <w:t>this</w:t>
      </w:r>
      <w:r w:rsidR="00FC2DF9">
        <w:t>,</w:t>
      </w:r>
      <w:r>
        <w:t xml:space="preserve"> </w:t>
      </w:r>
      <w:r w:rsidR="005F1174">
        <w:t xml:space="preserve">a </w:t>
      </w:r>
      <w:r w:rsidR="00FC2DF9">
        <w:t>re</w:t>
      </w:r>
      <w:r w:rsidR="00E6388A">
        <w:t>-</w:t>
      </w:r>
      <w:r w:rsidR="00FC2DF9">
        <w:t>verification</w:t>
      </w:r>
      <w:r>
        <w:t xml:space="preserve"> phase is necessary after </w:t>
      </w:r>
      <w:r w:rsidR="0089539E">
        <w:t xml:space="preserve">a </w:t>
      </w:r>
      <w:r>
        <w:t>new</w:t>
      </w:r>
      <w:r w:rsidR="0089539E">
        <w:t xml:space="preserve"> map</w:t>
      </w:r>
      <w:r>
        <w:t xml:space="preserve"> source or target </w:t>
      </w:r>
      <w:r w:rsidR="00DE11A2">
        <w:t>is</w:t>
      </w:r>
      <w:r>
        <w:t xml:space="preserve"> loaded. Changes in the </w:t>
      </w:r>
      <w:r w:rsidR="0089539E">
        <w:t xml:space="preserve">map </w:t>
      </w:r>
      <w:r>
        <w:t>source or target should be determined, for example description or term status change</w:t>
      </w:r>
      <w:r w:rsidR="0089539E">
        <w:t>s should be identified</w:t>
      </w:r>
      <w:r w:rsidR="00DE11A2">
        <w:t>, and</w:t>
      </w:r>
      <w:r>
        <w:t xml:space="preserve"> if any changes </w:t>
      </w:r>
      <w:r w:rsidR="00DE11A2">
        <w:t>affect</w:t>
      </w:r>
      <w:r>
        <w:t xml:space="preserve"> existing maps then these maps should be marked as requiring remapping or reviewing.</w:t>
      </w:r>
      <w:r w:rsidR="00FC2DF9">
        <w:t xml:space="preserve"> Changes to maps need to be documented and subject to </w:t>
      </w:r>
      <w:r w:rsidR="0089539E">
        <w:t>audit</w:t>
      </w:r>
      <w:r w:rsidR="00FC2DF9">
        <w:t>. An audit of changes needs to be kept and circulated with or as part of the maps. SNOMEDT CT Release Format 2 (RF2) maps provide for the appropriate audit trail within the format specification.</w:t>
      </w:r>
    </w:p>
    <w:p w:rsidR="00E518EF" w:rsidRDefault="00E518EF" w:rsidP="00E518EF">
      <w:r>
        <w:t>On each release of the data it is also important to ensure that there is an opportunity for the data ow</w:t>
      </w:r>
      <w:r w:rsidR="00E6388A">
        <w:t>n</w:t>
      </w:r>
      <w:r>
        <w:t xml:space="preserve">ers to validate the results of the use of the maps when data stored in the originating </w:t>
      </w:r>
      <w:r>
        <w:lastRenderedPageBreak/>
        <w:t>terminology is migrated or transformed</w:t>
      </w:r>
      <w:r w:rsidR="00E6388A">
        <w:t>.</w:t>
      </w:r>
      <w:r>
        <w:t xml:space="preserve"> This can only be done within the EHR system presenting the EHR data in term of the target terminology</w:t>
      </w:r>
      <w:r w:rsidR="00E6388A">
        <w:t>.</w:t>
      </w:r>
    </w:p>
    <w:p w:rsidR="005E556F" w:rsidRDefault="005E556F">
      <w:r>
        <w:br w:type="page"/>
      </w:r>
    </w:p>
    <w:p w:rsidR="005E556F" w:rsidRDefault="005E556F" w:rsidP="005E556F">
      <w:pPr>
        <w:pStyle w:val="Heading1"/>
      </w:pPr>
      <w:bookmarkStart w:id="28" w:name="_Toc364264719"/>
      <w:r>
        <w:lastRenderedPageBreak/>
        <w:t xml:space="preserve">Use </w:t>
      </w:r>
      <w:r w:rsidR="005D6252">
        <w:t>the Maps</w:t>
      </w:r>
      <w:bookmarkEnd w:id="28"/>
    </w:p>
    <w:p w:rsidR="005E556F" w:rsidRDefault="00072B52" w:rsidP="005E556F">
      <w:r>
        <w:rPr>
          <w:noProof/>
        </w:rPr>
        <mc:AlternateContent>
          <mc:Choice Requires="wps">
            <w:drawing>
              <wp:anchor distT="0" distB="0" distL="114300" distR="114300" simplePos="0" relativeHeight="251700224" behindDoc="0" locked="0" layoutInCell="1" allowOverlap="1">
                <wp:simplePos x="0" y="0"/>
                <wp:positionH relativeFrom="column">
                  <wp:posOffset>3513455</wp:posOffset>
                </wp:positionH>
                <wp:positionV relativeFrom="paragraph">
                  <wp:posOffset>2177415</wp:posOffset>
                </wp:positionV>
                <wp:extent cx="750570" cy="379730"/>
                <wp:effectExtent l="0" t="0" r="0" b="1270"/>
                <wp:wrapNone/>
                <wp:docPr id="42"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5D6252">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36" type="#_x0000_t202" style="position:absolute;margin-left:276.65pt;margin-top:171.45pt;width:59.1pt;height:29.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" stroked="f">
                <v:textbox>
                  <w:txbxContent>
                    <w:p w:rsidR="009E67B3" w:rsidRDefault="009E67B3" w:rsidP="005D6252">
                      <w:r>
                        <w:t>Reporting</w:t>
                      </w:r>
                    </w:p>
                  </w:txbxContent>
                </v:textbox>
              </v:shap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3550285</wp:posOffset>
                </wp:positionH>
                <wp:positionV relativeFrom="paragraph">
                  <wp:posOffset>3592830</wp:posOffset>
                </wp:positionV>
                <wp:extent cx="768350" cy="491490"/>
                <wp:effectExtent l="0" t="0" r="0" b="3810"/>
                <wp:wrapNone/>
                <wp:docPr id="41"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5D6252">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37" type="#_x0000_t202" style="position:absolute;margin-left:279.55pt;margin-top:282.9pt;width:60.5pt;height:38.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OYhQIAABg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" stroked="f">
                <v:textbox>
                  <w:txbxContent>
                    <w:p w:rsidR="009E67B3" w:rsidRPr="00143784" w:rsidRDefault="009E67B3" w:rsidP="005D6252">
                      <w:r>
                        <w:t>Data Migration</w:t>
                      </w:r>
                      <w:r w:rsidRPr="00143784">
                        <w:t xml:space="preserve"> </w:t>
                      </w:r>
                    </w:p>
                  </w:txbxContent>
                </v:textbox>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3464560</wp:posOffset>
                </wp:positionH>
                <wp:positionV relativeFrom="paragraph">
                  <wp:posOffset>3505835</wp:posOffset>
                </wp:positionV>
                <wp:extent cx="902970" cy="655955"/>
                <wp:effectExtent l="0" t="0" r="11430" b="10795"/>
                <wp:wrapNone/>
                <wp:docPr id="4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type="#_x0000_t176" style="position:absolute;margin-left:272.8pt;margin-top:276.05pt;width:71.1pt;height:5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3464560</wp:posOffset>
                </wp:positionH>
                <wp:positionV relativeFrom="paragraph">
                  <wp:posOffset>1985645</wp:posOffset>
                </wp:positionV>
                <wp:extent cx="902970" cy="655955"/>
                <wp:effectExtent l="0" t="0" r="11430" b="10795"/>
                <wp:wrapNone/>
                <wp:docPr id="3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9" o:spid="_x0000_s1026" type="#_x0000_t176" style="position:absolute;margin-left:272.8pt;margin-top:156.35pt;width:71.1pt;height:51.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"/>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3447415</wp:posOffset>
                </wp:positionH>
                <wp:positionV relativeFrom="paragraph">
                  <wp:posOffset>2917825</wp:posOffset>
                </wp:positionV>
                <wp:extent cx="918210" cy="457200"/>
                <wp:effectExtent l="0" t="0" r="0" b="0"/>
                <wp:wrapNone/>
                <wp:docPr id="37"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5D6252">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8" type="#_x0000_t202" style="position:absolute;margin-left:271.45pt;margin-top:229.75pt;width:72.3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" stroked="f">
                <v:textbox>
                  <w:txbxContent>
                    <w:p w:rsidR="009E67B3" w:rsidRDefault="009E67B3" w:rsidP="00AF6FCE">
                      <w:pPr>
                        <w:jc w:val="center"/>
                      </w:pPr>
                      <w:r>
                        <w:t>Inter-</w:t>
                      </w:r>
                      <w:r>
                        <w:br/>
                        <w:t>operability</w:t>
                      </w:r>
                    </w:p>
                    <w:p w:rsidR="009E67B3" w:rsidRPr="003E1091" w:rsidRDefault="009E67B3" w:rsidP="005D6252">
                      <w:pPr>
                        <w:rPr>
                          <w:sz w:val="18"/>
                          <w:szCs w:val="18"/>
                        </w:rPr>
                      </w:pPr>
                    </w:p>
                  </w:txbxContent>
                </v:textbox>
              </v:shape>
            </w:pict>
          </mc:Fallback>
        </mc:AlternateContent>
      </w:r>
      <w:r w:rsidR="005D6252" w:rsidRPr="005D6252">
        <w:rPr>
          <w:noProof/>
        </w:rPr>
        <w:drawing>
          <wp:inline distT="0" distB="0" distL="0" distR="0">
            <wp:extent cx="5482806" cy="2527540"/>
            <wp:effectExtent l="0" t="0" r="22860" b="6350"/>
            <wp:docPr id="10"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5D6252" w:rsidRDefault="00072B52" w:rsidP="005E556F">
      <w:r>
        <w:rPr>
          <w:noProof/>
        </w:rPr>
        <mc:AlternateContent>
          <mc:Choice Requires="wps">
            <w:drawing>
              <wp:anchor distT="0" distB="0" distL="114300" distR="114300" simplePos="0" relativeHeight="251697152" behindDoc="0" locked="0" layoutInCell="1" allowOverlap="1">
                <wp:simplePos x="0" y="0"/>
                <wp:positionH relativeFrom="column">
                  <wp:posOffset>3462020</wp:posOffset>
                </wp:positionH>
                <wp:positionV relativeFrom="paragraph">
                  <wp:posOffset>65405</wp:posOffset>
                </wp:positionV>
                <wp:extent cx="902970" cy="655955"/>
                <wp:effectExtent l="0" t="0" r="11430" b="10795"/>
                <wp:wrapNone/>
                <wp:docPr id="39"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0" o:spid="_x0000_s1026" type="#_x0000_t176" style="position:absolute;margin-left:272.6pt;margin-top:5.15pt;width:71.1pt;height:5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">
                <v:fill opacity="0"/>
              </v:shape>
            </w:pict>
          </mc:Fallback>
        </mc:AlternateContent>
      </w:r>
    </w:p>
    <w:p w:rsidR="005D6252" w:rsidRDefault="005D6252" w:rsidP="005E556F"/>
    <w:p w:rsidR="005D6252" w:rsidRDefault="005D6252" w:rsidP="00EE3A58"/>
    <w:p w:rsidR="005D6252" w:rsidRDefault="005D6252" w:rsidP="00EE3A58"/>
    <w:p w:rsidR="005D6252" w:rsidRDefault="005D6252" w:rsidP="00EE3A58"/>
    <w:p w:rsidR="00CA3A71" w:rsidRDefault="00CA3A71" w:rsidP="00CA3A71">
      <w:pPr>
        <w:pStyle w:val="Heading3"/>
      </w:pPr>
      <w:bookmarkStart w:id="29" w:name="_Toc364264720"/>
      <w:r>
        <w:t>Description:</w:t>
      </w:r>
      <w:bookmarkEnd w:id="29"/>
    </w:p>
    <w:p w:rsidR="00D90CBD" w:rsidRDefault="00C354DF" w:rsidP="00D90CBD">
      <w:pPr>
        <w:spacing w:after="0"/>
      </w:pPr>
      <w:r>
        <w:t xml:space="preserve">Having created the </w:t>
      </w:r>
      <w:r w:rsidR="005E556F">
        <w:t xml:space="preserve">maps </w:t>
      </w:r>
      <w:r w:rsidR="00D90CBD">
        <w:t>to SNOMED CT</w:t>
      </w:r>
      <w:r w:rsidR="005E556F">
        <w:t xml:space="preserve">, this section will look at the </w:t>
      </w:r>
      <w:r w:rsidR="00D90CBD">
        <w:t xml:space="preserve">various </w:t>
      </w:r>
      <w:r w:rsidR="005E556F">
        <w:t xml:space="preserve">aspects to consider when </w:t>
      </w:r>
      <w:r>
        <w:t xml:space="preserve">using the maps to migrate or transform </w:t>
      </w:r>
      <w:r w:rsidR="008D0722">
        <w:t>EHR</w:t>
      </w:r>
      <w:r w:rsidR="00DE11A2">
        <w:t xml:space="preserve"> </w:t>
      </w:r>
      <w:r>
        <w:t>instance data</w:t>
      </w:r>
      <w:r w:rsidR="005E556F">
        <w:t xml:space="preserve">. </w:t>
      </w:r>
      <w:r w:rsidR="00D90CBD">
        <w:t>This serves as a general check list</w:t>
      </w:r>
      <w:r>
        <w:t>, however</w:t>
      </w:r>
      <w:r w:rsidR="00D90CBD">
        <w:t xml:space="preserve"> the actual </w:t>
      </w:r>
      <w:r>
        <w:t xml:space="preserve">specific </w:t>
      </w:r>
      <w:r w:rsidR="00D90CBD">
        <w:t>use case needs to influence the final requirements of how this is undertaken. The main uses cases identified are:</w:t>
      </w:r>
    </w:p>
    <w:p w:rsidR="00714AF1" w:rsidRDefault="00714AF1" w:rsidP="00D90CBD">
      <w:pPr>
        <w:pStyle w:val="ListParagraph"/>
        <w:numPr>
          <w:ilvl w:val="0"/>
          <w:numId w:val="22"/>
        </w:numPr>
      </w:pPr>
      <w:r>
        <w:t>identifying records to include in reports;</w:t>
      </w:r>
    </w:p>
    <w:p w:rsidR="00C354DF" w:rsidRDefault="00DE11A2" w:rsidP="00D90CBD">
      <w:pPr>
        <w:pStyle w:val="ListParagraph"/>
        <w:numPr>
          <w:ilvl w:val="0"/>
          <w:numId w:val="22"/>
        </w:numPr>
      </w:pPr>
      <w:r>
        <w:t>T</w:t>
      </w:r>
      <w:r w:rsidR="00C354DF">
        <w:t>ransform</w:t>
      </w:r>
      <w:r>
        <w:t>ing</w:t>
      </w:r>
      <w:r w:rsidR="00C354DF">
        <w:t xml:space="preserve"> the originating EHR instance data to meet the </w:t>
      </w:r>
      <w:r w:rsidR="00993484">
        <w:t>messaging specification</w:t>
      </w:r>
      <w:r w:rsidR="00C354DF">
        <w:t xml:space="preserve"> for sending data to another system</w:t>
      </w:r>
    </w:p>
    <w:p w:rsidR="00714AF1" w:rsidRDefault="00DE11A2" w:rsidP="00D90CBD">
      <w:pPr>
        <w:pStyle w:val="ListParagraph"/>
        <w:numPr>
          <w:ilvl w:val="0"/>
          <w:numId w:val="22"/>
        </w:numPr>
      </w:pPr>
      <w:r>
        <w:t>Migrating</w:t>
      </w:r>
      <w:r w:rsidR="009B346D">
        <w:t xml:space="preserve"> existing </w:t>
      </w:r>
      <w:r w:rsidR="00E518EF">
        <w:t>EHR</w:t>
      </w:r>
      <w:r w:rsidR="00714AF1">
        <w:t xml:space="preserve"> </w:t>
      </w:r>
      <w:r w:rsidR="00C354DF">
        <w:t>instance data</w:t>
      </w:r>
      <w:r w:rsidR="00714AF1">
        <w:t xml:space="preserve"> either because </w:t>
      </w:r>
      <w:r w:rsidR="00E518EF">
        <w:t xml:space="preserve">a </w:t>
      </w:r>
      <w:r w:rsidR="00714AF1">
        <w:t xml:space="preserve">system </w:t>
      </w:r>
      <w:r w:rsidR="00C354DF">
        <w:t>is being</w:t>
      </w:r>
      <w:r w:rsidR="00714AF1">
        <w:t xml:space="preserve"> upgraded to use SNOMED CT or to </w:t>
      </w:r>
      <w:r w:rsidR="009B346D">
        <w:t xml:space="preserve">introduce </w:t>
      </w:r>
      <w:r w:rsidR="00714AF1">
        <w:t xml:space="preserve">a new system that uses SNOMED CT </w:t>
      </w:r>
    </w:p>
    <w:p w:rsidR="005E556F" w:rsidRDefault="005E556F" w:rsidP="005E556F">
      <w:pPr>
        <w:spacing w:after="0"/>
      </w:pPr>
      <w:r>
        <w:t xml:space="preserve">The fundamental </w:t>
      </w:r>
      <w:r w:rsidR="00DE11A2">
        <w:t>principles where</w:t>
      </w:r>
      <w:r w:rsidR="009B346D">
        <w:t xml:space="preserve"> any EHR instance data</w:t>
      </w:r>
      <w:r>
        <w:t xml:space="preserve"> </w:t>
      </w:r>
      <w:r w:rsidR="009B346D">
        <w:t xml:space="preserve">is subject to </w:t>
      </w:r>
      <w:r w:rsidR="00DE11A2">
        <w:t xml:space="preserve">re-coding </w:t>
      </w:r>
      <w:r>
        <w:t>are:</w:t>
      </w:r>
    </w:p>
    <w:p w:rsidR="005E556F" w:rsidRDefault="005E556F" w:rsidP="005E556F">
      <w:pPr>
        <w:pStyle w:val="ListParagraph"/>
        <w:numPr>
          <w:ilvl w:val="0"/>
          <w:numId w:val="7"/>
        </w:numPr>
        <w:spacing w:after="120" w:line="240" w:lineRule="auto"/>
      </w:pPr>
      <w:r w:rsidRPr="00186BF0">
        <w:t xml:space="preserve">The original clinical term as </w:t>
      </w:r>
      <w:r w:rsidR="00714AF1">
        <w:t>entered</w:t>
      </w:r>
      <w:r w:rsidRPr="00186BF0">
        <w:t xml:space="preserve"> by the clinician </w:t>
      </w:r>
      <w:r w:rsidR="00714AF1">
        <w:t>may need to accompany the re-coded item</w:t>
      </w:r>
      <w:r w:rsidR="00993484">
        <w:t>, both the text and the actual code</w:t>
      </w:r>
      <w:r w:rsidR="00714AF1">
        <w:t>.</w:t>
      </w:r>
    </w:p>
    <w:p w:rsidR="00A246E1" w:rsidRPr="00186BF0" w:rsidRDefault="001E47DA" w:rsidP="005E556F">
      <w:pPr>
        <w:pStyle w:val="ListParagraph"/>
        <w:numPr>
          <w:ilvl w:val="0"/>
          <w:numId w:val="7"/>
        </w:numPr>
        <w:spacing w:after="120" w:line="240" w:lineRule="auto"/>
      </w:pPr>
      <w:r>
        <w:t>Meta</w:t>
      </w:r>
      <w:r w:rsidR="00A246E1">
        <w:t xml:space="preserve">data should be used to determine if a map can be made automatically and not require subsequent clinical review in the context of a </w:t>
      </w:r>
      <w:r w:rsidR="00993484">
        <w:t>specific</w:t>
      </w:r>
      <w:r w:rsidR="00A246E1">
        <w:t xml:space="preserve"> EHR instance record. In this case the clinic</w:t>
      </w:r>
      <w:r w:rsidR="00993484">
        <w:t>i</w:t>
      </w:r>
      <w:r w:rsidR="00A246E1">
        <w:t>an should be warned of any problems and be allowed to confirm or revise any suggested re-coded terms.</w:t>
      </w:r>
    </w:p>
    <w:p w:rsidR="005E556F" w:rsidRPr="00186BF0" w:rsidRDefault="005E556F" w:rsidP="005E556F">
      <w:pPr>
        <w:pStyle w:val="ListParagraph"/>
        <w:numPr>
          <w:ilvl w:val="0"/>
          <w:numId w:val="7"/>
        </w:numPr>
        <w:spacing w:after="120" w:line="240" w:lineRule="auto"/>
      </w:pPr>
      <w:r w:rsidRPr="00186BF0">
        <w:t>Any re</w:t>
      </w:r>
      <w:r>
        <w:t>-</w:t>
      </w:r>
      <w:r w:rsidRPr="00186BF0">
        <w:t>code confirmed</w:t>
      </w:r>
      <w:r w:rsidR="009B346D">
        <w:t xml:space="preserve"> or</w:t>
      </w:r>
      <w:r w:rsidR="009B346D" w:rsidRPr="00186BF0">
        <w:t xml:space="preserve"> amended</w:t>
      </w:r>
      <w:r w:rsidRPr="00186BF0">
        <w:t xml:space="preserve"> by a clinician for a specific record </w:t>
      </w:r>
      <w:r w:rsidR="00714AF1">
        <w:t xml:space="preserve">should </w:t>
      </w:r>
      <w:r w:rsidRPr="00186BF0">
        <w:t>take precedent over any system instigated change and the item should not become a candidate for future system instigated change (</w:t>
      </w:r>
      <w:r w:rsidR="004F4058" w:rsidRPr="00186BF0">
        <w:t>e.g.</w:t>
      </w:r>
      <w:r w:rsidRPr="00186BF0">
        <w:t xml:space="preserve"> due to </w:t>
      </w:r>
      <w:r w:rsidR="009B346D">
        <w:t>subsequent</w:t>
      </w:r>
      <w:r w:rsidR="009B346D" w:rsidRPr="00186BF0">
        <w:t xml:space="preserve"> </w:t>
      </w:r>
      <w:r w:rsidRPr="00186BF0">
        <w:t>re</w:t>
      </w:r>
      <w:r>
        <w:t>-</w:t>
      </w:r>
      <w:r w:rsidRPr="00186BF0">
        <w:t xml:space="preserve">coding </w:t>
      </w:r>
      <w:r w:rsidR="009B346D">
        <w:t>based on updated maps</w:t>
      </w:r>
      <w:r w:rsidRPr="00186BF0">
        <w:t>);</w:t>
      </w:r>
    </w:p>
    <w:p w:rsidR="005E556F" w:rsidRPr="00186BF0" w:rsidRDefault="009B346D" w:rsidP="005E556F">
      <w:pPr>
        <w:pStyle w:val="ListParagraph"/>
        <w:numPr>
          <w:ilvl w:val="0"/>
          <w:numId w:val="7"/>
        </w:numPr>
        <w:spacing w:after="120" w:line="240" w:lineRule="auto"/>
      </w:pPr>
      <w:r>
        <w:lastRenderedPageBreak/>
        <w:t>Instance data re-coded by using the map should be amended</w:t>
      </w:r>
      <w:r w:rsidR="005E556F">
        <w:t xml:space="preserve"> if </w:t>
      </w:r>
      <w:r w:rsidR="00B2249E">
        <w:t xml:space="preserve">subsequent </w:t>
      </w:r>
      <w:r w:rsidR="005E556F">
        <w:t xml:space="preserve">changes to the </w:t>
      </w:r>
      <w:r w:rsidR="005E556F" w:rsidRPr="00186BF0">
        <w:t xml:space="preserve">maps </w:t>
      </w:r>
      <w:r w:rsidR="00993484">
        <w:t xml:space="preserve">are </w:t>
      </w:r>
      <w:r w:rsidR="005E556F">
        <w:t>undertaken</w:t>
      </w:r>
      <w:r w:rsidR="005E556F" w:rsidRPr="00186BF0">
        <w:t xml:space="preserve">; </w:t>
      </w:r>
      <w:r w:rsidR="00714AF1">
        <w:t>this might not be possible in the case of interoperability.</w:t>
      </w:r>
      <w:r>
        <w:t xml:space="preserve"> </w:t>
      </w:r>
      <w:r w:rsidR="00993484">
        <w:t>An audit trail should be kept at some level of this activity.</w:t>
      </w:r>
    </w:p>
    <w:p w:rsidR="005E556F" w:rsidRDefault="005E556F" w:rsidP="005E556F">
      <w:pPr>
        <w:ind w:left="360"/>
      </w:pPr>
      <w:r w:rsidRPr="00186BF0">
        <w:rPr>
          <w:b/>
          <w:sz w:val="20"/>
          <w:szCs w:val="20"/>
        </w:rPr>
        <w:t>Note</w:t>
      </w:r>
      <w:r w:rsidRPr="00186BF0">
        <w:rPr>
          <w:sz w:val="20"/>
          <w:szCs w:val="20"/>
        </w:rPr>
        <w:t xml:space="preserve">. </w:t>
      </w:r>
      <w:r w:rsidRPr="00186BF0">
        <w:rPr>
          <w:i/>
          <w:sz w:val="20"/>
          <w:szCs w:val="20"/>
        </w:rPr>
        <w:t xml:space="preserve">The data, reports and design </w:t>
      </w:r>
      <w:r w:rsidR="004F4058">
        <w:rPr>
          <w:i/>
          <w:sz w:val="20"/>
          <w:szCs w:val="20"/>
        </w:rPr>
        <w:t>elem</w:t>
      </w:r>
      <w:r w:rsidR="001E47DA">
        <w:rPr>
          <w:i/>
          <w:sz w:val="20"/>
          <w:szCs w:val="20"/>
        </w:rPr>
        <w:t>en</w:t>
      </w:r>
      <w:r w:rsidR="004F4058">
        <w:rPr>
          <w:i/>
          <w:sz w:val="20"/>
          <w:szCs w:val="20"/>
        </w:rPr>
        <w:t>ts</w:t>
      </w:r>
      <w:r w:rsidRPr="00186BF0">
        <w:rPr>
          <w:i/>
          <w:sz w:val="20"/>
          <w:szCs w:val="20"/>
        </w:rPr>
        <w:t xml:space="preserve"> of an information system are all affected by a re-code activity and should be appropriately addressed; this section addresses data </w:t>
      </w:r>
      <w:r w:rsidR="00D60ADE">
        <w:rPr>
          <w:i/>
          <w:sz w:val="20"/>
          <w:szCs w:val="20"/>
        </w:rPr>
        <w:t xml:space="preserve">transformation </w:t>
      </w:r>
      <w:r w:rsidRPr="00186BF0">
        <w:rPr>
          <w:i/>
          <w:sz w:val="20"/>
          <w:szCs w:val="20"/>
        </w:rPr>
        <w:t>only</w:t>
      </w:r>
      <w:r w:rsidRPr="00186BF0">
        <w:t>.</w:t>
      </w:r>
    </w:p>
    <w:p w:rsidR="009B346D" w:rsidRDefault="00A246E1" w:rsidP="00A246E1">
      <w:pPr>
        <w:spacing w:after="0"/>
      </w:pPr>
      <w:r>
        <w:t>In addition to the fundamental principles there are other best practice principles which should be adhered to:</w:t>
      </w:r>
    </w:p>
    <w:p w:rsidR="00CE31FF" w:rsidRDefault="00CE31FF" w:rsidP="009B346D">
      <w:pPr>
        <w:pStyle w:val="Heading3"/>
      </w:pPr>
      <w:bookmarkStart w:id="30" w:name="_Toc364264721"/>
      <w:r>
        <w:t xml:space="preserve">Consider all Design </w:t>
      </w:r>
      <w:r w:rsidR="009C3F15">
        <w:t>elements</w:t>
      </w:r>
      <w:r>
        <w:t xml:space="preserve"> of the system</w:t>
      </w:r>
      <w:bookmarkEnd w:id="30"/>
    </w:p>
    <w:p w:rsidR="00CE31FF" w:rsidRPr="00CE31FF" w:rsidRDefault="00CE31FF" w:rsidP="00CE31FF">
      <w:r>
        <w:t xml:space="preserve">Data migration may be </w:t>
      </w:r>
      <w:r w:rsidR="001E47DA">
        <w:t xml:space="preserve">undertaken </w:t>
      </w:r>
      <w:r>
        <w:t xml:space="preserve">to move the data into a new system or to </w:t>
      </w:r>
      <w:r w:rsidR="00264286">
        <w:t>adopt</w:t>
      </w:r>
      <w:r>
        <w:t xml:space="preserve"> an existing system to SNOMED CT. </w:t>
      </w:r>
      <w:r w:rsidR="001E47DA">
        <w:t>When undertaking adoption within an existing system, i</w:t>
      </w:r>
      <w:r>
        <w:t xml:space="preserve">n addition to the data in the EHR, the design </w:t>
      </w:r>
      <w:r w:rsidR="009C3F15">
        <w:t>elements</w:t>
      </w:r>
      <w:r>
        <w:t xml:space="preserve"> such as form templates and reports also need to be considered. </w:t>
      </w:r>
      <w:r w:rsidR="00264286">
        <w:t>The maps may be used to migrate these design elements to SNOMED CT; it may be necessary to undertake an additional level of clinical assurance on these components.</w:t>
      </w:r>
    </w:p>
    <w:p w:rsidR="005E556F" w:rsidRPr="009B346D" w:rsidRDefault="005E556F" w:rsidP="009B346D">
      <w:pPr>
        <w:pStyle w:val="Heading3"/>
      </w:pPr>
      <w:bookmarkStart w:id="31" w:name="_Toc364264722"/>
      <w:r w:rsidRPr="009B346D">
        <w:t>Maintain a</w:t>
      </w:r>
      <w:r w:rsidR="00714AF1" w:rsidRPr="009B346D">
        <w:t>n</w:t>
      </w:r>
      <w:r w:rsidRPr="009B346D">
        <w:t xml:space="preserve"> audit trail</w:t>
      </w:r>
      <w:r w:rsidR="00D83279">
        <w:t xml:space="preserve"> for transformation or Migration</w:t>
      </w:r>
      <w:bookmarkEnd w:id="31"/>
    </w:p>
    <w:p w:rsidR="005E556F" w:rsidRDefault="005E556F" w:rsidP="005E556F">
      <w:pPr>
        <w:spacing w:after="0"/>
      </w:pPr>
      <w:r>
        <w:t xml:space="preserve">An audit </w:t>
      </w:r>
      <w:r w:rsidR="00714AF1">
        <w:t>trail of the versions of maps used within the system and the dates of their currency of use should be maintained.</w:t>
      </w:r>
      <w:r>
        <w:t xml:space="preserve"> It </w:t>
      </w:r>
      <w:r w:rsidR="00714AF1">
        <w:t>should</w:t>
      </w:r>
      <w:r>
        <w:t xml:space="preserve"> be possible to identify by some appropriate means:</w:t>
      </w:r>
    </w:p>
    <w:p w:rsidR="005E556F" w:rsidRPr="00186BF0" w:rsidRDefault="005E556F" w:rsidP="005E556F">
      <w:pPr>
        <w:pStyle w:val="ListParagraph"/>
        <w:numPr>
          <w:ilvl w:val="1"/>
          <w:numId w:val="8"/>
        </w:numPr>
        <w:spacing w:after="120" w:line="240" w:lineRule="auto"/>
      </w:pPr>
      <w:r w:rsidRPr="00186BF0">
        <w:t>the date a re</w:t>
      </w:r>
      <w:r w:rsidR="00714AF1">
        <w:t>-</w:t>
      </w:r>
      <w:r w:rsidR="00A42B45">
        <w:t>code was undertaken</w:t>
      </w:r>
    </w:p>
    <w:p w:rsidR="005E556F" w:rsidRDefault="005E556F" w:rsidP="005E556F">
      <w:pPr>
        <w:pStyle w:val="ListParagraph"/>
        <w:numPr>
          <w:ilvl w:val="1"/>
          <w:numId w:val="8"/>
        </w:numPr>
        <w:spacing w:after="120" w:line="240" w:lineRule="auto"/>
      </w:pPr>
      <w:r w:rsidRPr="00186BF0">
        <w:t xml:space="preserve">the </w:t>
      </w:r>
      <w:r w:rsidR="00A246E1">
        <w:t>mapping table</w:t>
      </w:r>
      <w:r w:rsidR="00A246E1" w:rsidRPr="00186BF0">
        <w:t xml:space="preserve"> </w:t>
      </w:r>
      <w:r w:rsidRPr="00186BF0">
        <w:t>used to re</w:t>
      </w:r>
      <w:r w:rsidR="00714AF1">
        <w:t>-</w:t>
      </w:r>
      <w:r w:rsidRPr="00186BF0">
        <w:t xml:space="preserve">code including its version and release date.  </w:t>
      </w:r>
    </w:p>
    <w:p w:rsidR="005E556F" w:rsidRDefault="004F4058" w:rsidP="005E556F">
      <w:pPr>
        <w:spacing w:after="0"/>
      </w:pPr>
      <w:r>
        <w:t>It is possible</w:t>
      </w:r>
      <w:r w:rsidR="005E556F">
        <w:t xml:space="preserve"> to record </w:t>
      </w:r>
      <w:r w:rsidR="00D83279">
        <w:t>the date and time and version of transformation</w:t>
      </w:r>
      <w:r w:rsidR="005E556F">
        <w:t xml:space="preserve"> at different levels:</w:t>
      </w:r>
    </w:p>
    <w:p w:rsidR="005E556F" w:rsidRPr="00186BF0" w:rsidRDefault="005E556F" w:rsidP="005E556F">
      <w:pPr>
        <w:pStyle w:val="ListParagraph"/>
        <w:numPr>
          <w:ilvl w:val="0"/>
          <w:numId w:val="10"/>
        </w:numPr>
        <w:spacing w:after="120" w:line="240" w:lineRule="auto"/>
      </w:pPr>
      <w:r w:rsidRPr="00186BF0">
        <w:t>System level</w:t>
      </w:r>
    </w:p>
    <w:p w:rsidR="005E556F" w:rsidRPr="00186BF0" w:rsidRDefault="005E556F" w:rsidP="005E556F">
      <w:pPr>
        <w:pStyle w:val="ListParagraph"/>
        <w:numPr>
          <w:ilvl w:val="0"/>
          <w:numId w:val="10"/>
        </w:numPr>
        <w:spacing w:after="120" w:line="240" w:lineRule="auto"/>
      </w:pPr>
      <w:r w:rsidRPr="00186BF0">
        <w:t>Database/Table level</w:t>
      </w:r>
    </w:p>
    <w:p w:rsidR="005E556F" w:rsidRPr="00186BF0" w:rsidRDefault="005E556F" w:rsidP="005E556F">
      <w:pPr>
        <w:pStyle w:val="ListParagraph"/>
        <w:numPr>
          <w:ilvl w:val="0"/>
          <w:numId w:val="10"/>
        </w:numPr>
        <w:spacing w:after="120" w:line="240" w:lineRule="auto"/>
      </w:pPr>
      <w:r w:rsidRPr="00186BF0">
        <w:t>Record level</w:t>
      </w:r>
    </w:p>
    <w:p w:rsidR="005E556F" w:rsidRPr="00186BF0" w:rsidRDefault="005E556F" w:rsidP="005E556F">
      <w:pPr>
        <w:pStyle w:val="ListParagraph"/>
        <w:numPr>
          <w:ilvl w:val="0"/>
          <w:numId w:val="10"/>
        </w:numPr>
        <w:spacing w:after="120" w:line="240" w:lineRule="auto"/>
      </w:pPr>
      <w:r w:rsidRPr="00186BF0">
        <w:t>Field level</w:t>
      </w:r>
    </w:p>
    <w:p w:rsidR="005E556F" w:rsidRPr="00186BF0" w:rsidRDefault="005E556F" w:rsidP="005E556F">
      <w:pPr>
        <w:pStyle w:val="ListParagraph"/>
        <w:numPr>
          <w:ilvl w:val="0"/>
          <w:numId w:val="10"/>
        </w:numPr>
        <w:spacing w:after="120" w:line="240" w:lineRule="auto"/>
      </w:pPr>
      <w:r w:rsidRPr="00186BF0">
        <w:t>Code level (expression level if post coordination is employed)</w:t>
      </w:r>
    </w:p>
    <w:p w:rsidR="005E556F" w:rsidRPr="00186BF0" w:rsidRDefault="005E556F" w:rsidP="005E556F">
      <w:r>
        <w:t>There are some risks associated with managing metadata at a level higher than code level, and these risks need to be evaluated and thus managed.</w:t>
      </w:r>
    </w:p>
    <w:p w:rsidR="005E556F" w:rsidRPr="009B346D" w:rsidRDefault="005E556F" w:rsidP="009B346D">
      <w:pPr>
        <w:pStyle w:val="Heading3"/>
      </w:pPr>
      <w:bookmarkStart w:id="32" w:name="_Toc364264723"/>
      <w:r w:rsidRPr="009B346D">
        <w:t xml:space="preserve">Manage </w:t>
      </w:r>
      <w:r w:rsidR="00A246E1">
        <w:t xml:space="preserve">future </w:t>
      </w:r>
      <w:r w:rsidRPr="009B346D">
        <w:t xml:space="preserve">amendments to the </w:t>
      </w:r>
      <w:r w:rsidR="00A246E1">
        <w:t>mapping table</w:t>
      </w:r>
      <w:bookmarkEnd w:id="32"/>
    </w:p>
    <w:p w:rsidR="005E556F" w:rsidRDefault="005E556F" w:rsidP="005E556F">
      <w:r>
        <w:t xml:space="preserve">A system </w:t>
      </w:r>
      <w:r w:rsidR="00714AF1">
        <w:t>may need to</w:t>
      </w:r>
      <w:r>
        <w:t xml:space="preserve"> ensure it is able to </w:t>
      </w:r>
      <w:r w:rsidR="00A246E1">
        <w:t>reprocess instance data</w:t>
      </w:r>
      <w:r>
        <w:t xml:space="preserve"> that has already been re-coded</w:t>
      </w:r>
      <w:r w:rsidR="00A246E1">
        <w:t xml:space="preserve">. This may be required </w:t>
      </w:r>
      <w:r>
        <w:t xml:space="preserve">where a change to </w:t>
      </w:r>
      <w:r w:rsidR="00A246E1">
        <w:t xml:space="preserve">a </w:t>
      </w:r>
      <w:r>
        <w:t xml:space="preserve">map has been </w:t>
      </w:r>
      <w:r w:rsidR="00A246E1">
        <w:t xml:space="preserve">made </w:t>
      </w:r>
      <w:r>
        <w:t xml:space="preserve">due to a previous error in the </w:t>
      </w:r>
      <w:r w:rsidR="00A246E1">
        <w:t xml:space="preserve">mapping </w:t>
      </w:r>
      <w:r>
        <w:t>table</w:t>
      </w:r>
      <w:r w:rsidR="00A246E1">
        <w:t xml:space="preserve"> or wher</w:t>
      </w:r>
      <w:r w:rsidR="00993484">
        <w:t>e</w:t>
      </w:r>
      <w:r w:rsidR="00A246E1">
        <w:t xml:space="preserve"> due to changes in </w:t>
      </w:r>
      <w:r w:rsidR="00993484">
        <w:t>SNOMED CT</w:t>
      </w:r>
      <w:r w:rsidR="00A246E1">
        <w:t xml:space="preserve"> a better candidate is now available</w:t>
      </w:r>
    </w:p>
    <w:p w:rsidR="005E556F" w:rsidRDefault="005E556F" w:rsidP="009B346D">
      <w:pPr>
        <w:pStyle w:val="Heading3"/>
      </w:pPr>
      <w:bookmarkStart w:id="33" w:name="_Toc364264724"/>
      <w:r>
        <w:t xml:space="preserve">Visibility of original text of </w:t>
      </w:r>
      <w:r w:rsidR="00777CD1">
        <w:t>re-code</w:t>
      </w:r>
      <w:r>
        <w:t>d items</w:t>
      </w:r>
      <w:bookmarkEnd w:id="33"/>
    </w:p>
    <w:p w:rsidR="005E556F" w:rsidRDefault="005E556F" w:rsidP="005E556F">
      <w:r>
        <w:t xml:space="preserve">A system </w:t>
      </w:r>
      <w:r w:rsidR="00714AF1">
        <w:t>may need to</w:t>
      </w:r>
      <w:r>
        <w:t xml:space="preserve"> indicate where an entry has been re-coded automatically and allow the user, by some appropriate means, to inspect the original clinical term entered and if necessary amend the current entry.</w:t>
      </w:r>
    </w:p>
    <w:p w:rsidR="005E556F" w:rsidRDefault="005E556F" w:rsidP="009B346D">
      <w:pPr>
        <w:pStyle w:val="Heading3"/>
      </w:pPr>
      <w:bookmarkStart w:id="34" w:name="_Toc364264725"/>
      <w:r>
        <w:t>Supporting Clinical Safety</w:t>
      </w:r>
      <w:bookmarkEnd w:id="34"/>
    </w:p>
    <w:p w:rsidR="005E556F" w:rsidRDefault="005E556F" w:rsidP="005E556F">
      <w:r>
        <w:t xml:space="preserve">A system </w:t>
      </w:r>
      <w:r w:rsidR="00777CD1">
        <w:t>may need to</w:t>
      </w:r>
      <w:r>
        <w:t xml:space="preserve"> provide a means for those responsible for clinical safety and/or data quality/ data governance, to undertake a random inspection of the re</w:t>
      </w:r>
      <w:r w:rsidR="00777CD1">
        <w:t>-</w:t>
      </w:r>
      <w:r>
        <w:t xml:space="preserve">coding activity undertaken. </w:t>
      </w:r>
    </w:p>
    <w:p w:rsidR="005D6252" w:rsidRDefault="005D6252">
      <w:pPr>
        <w:rPr>
          <w:rFonts w:asciiTheme="majorHAnsi" w:eastAsiaTheme="majorEastAsia" w:hAnsiTheme="majorHAnsi" w:cstheme="majorBidi"/>
          <w:b/>
          <w:bCs/>
          <w:color w:val="365F91" w:themeColor="accent1" w:themeShade="BF"/>
          <w:sz w:val="28"/>
          <w:szCs w:val="28"/>
        </w:rPr>
      </w:pPr>
      <w:r>
        <w:br w:type="page"/>
      </w:r>
    </w:p>
    <w:p w:rsidR="002D33A7" w:rsidRDefault="002D33A7" w:rsidP="002D33A7">
      <w:pPr>
        <w:pStyle w:val="Heading2"/>
      </w:pPr>
      <w:bookmarkStart w:id="35" w:name="_Toc364264726"/>
      <w:r>
        <w:lastRenderedPageBreak/>
        <w:t>Use the Maps: Reporting</w:t>
      </w:r>
      <w:bookmarkEnd w:id="35"/>
    </w:p>
    <w:p w:rsidR="00CC1DF2" w:rsidRDefault="00072B52" w:rsidP="002D33A7">
      <w:pPr>
        <w:rPr>
          <w:noProof/>
        </w:rPr>
      </w:pPr>
      <w:r>
        <w:rPr>
          <w:noProof/>
        </w:rPr>
        <mc:AlternateContent>
          <mc:Choice Requires="wps">
            <w:drawing>
              <wp:anchor distT="0" distB="0" distL="114300" distR="114300" simplePos="0" relativeHeight="251714560" behindDoc="0" locked="0" layoutInCell="1" allowOverlap="1">
                <wp:simplePos x="0" y="0"/>
                <wp:positionH relativeFrom="column">
                  <wp:posOffset>3419475</wp:posOffset>
                </wp:positionH>
                <wp:positionV relativeFrom="paragraph">
                  <wp:posOffset>2806700</wp:posOffset>
                </wp:positionV>
                <wp:extent cx="1031875" cy="655955"/>
                <wp:effectExtent l="0" t="0" r="15875" b="10795"/>
                <wp:wrapNone/>
                <wp:docPr id="33"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55955"/>
                        </a:xfrm>
                        <a:prstGeom prst="flowChartAlternateProcess">
                          <a:avLst/>
                        </a:prstGeom>
                        <a:noFill/>
                        <a:ln w="9525">
                          <a:solidFill>
                            <a:srgbClr val="000000"/>
                          </a:solidFill>
                          <a:miter lim="800000"/>
                          <a:headEnd/>
                          <a:tailEnd/>
                        </a:ln>
                        <a:extLst>
                          <a:ext uri="{909E8E84-426E-40DD-AFC4-6F175D3DCCD1}">
                            <a14:hiddenFill xmlns:a14="http://schemas.microsoft.com/office/drawing/2010/main">
                              <a:solidFill>
                                <a:schemeClr val="accent6">
                                  <a:lumMod val="75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3" o:spid="_x0000_s1026" type="#_x0000_t176" style="position:absolute;margin-left:269.25pt;margin-top:221pt;width:81.25pt;height:5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" filled="f" fillcolor="#e36c0a [2409]"/>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3522980</wp:posOffset>
                </wp:positionH>
                <wp:positionV relativeFrom="paragraph">
                  <wp:posOffset>2220595</wp:posOffset>
                </wp:positionV>
                <wp:extent cx="750570" cy="310515"/>
                <wp:effectExtent l="0" t="0" r="0" b="0"/>
                <wp:wrapNone/>
                <wp:docPr id="32"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10515"/>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2D33A7">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8" o:spid="_x0000_s1039" type="#_x0000_t202" style="position:absolute;margin-left:277.4pt;margin-top:174.85pt;width:59.1pt;height:24.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" fillcolor="#e36c0a [2409]" stroked="f">
                <v:textbox>
                  <w:txbxContent>
                    <w:p w:rsidR="009E67B3" w:rsidRDefault="009E67B3" w:rsidP="002D33A7">
                      <w:r>
                        <w:t>Reporting</w:t>
                      </w:r>
                    </w:p>
                  </w:txbxContent>
                </v:textbox>
              </v:shape>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3503295</wp:posOffset>
                </wp:positionH>
                <wp:positionV relativeFrom="paragraph">
                  <wp:posOffset>3635375</wp:posOffset>
                </wp:positionV>
                <wp:extent cx="768350" cy="491490"/>
                <wp:effectExtent l="0" t="0" r="0" b="3810"/>
                <wp:wrapNone/>
                <wp:docPr id="3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noFill/>
                        <a:ln>
                          <a:noFill/>
                        </a:ln>
                        <a:extLst>
                          <a:ext uri="{909E8E84-426E-40DD-AFC4-6F175D3DCCD1}">
                            <a14:hiddenFill xmlns:a14="http://schemas.microsoft.com/office/drawing/2010/main">
                              <a:solidFill>
                                <a:schemeClr val="accent6">
                                  <a:lumMod val="75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2D33A7">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7" o:spid="_x0000_s1040" type="#_x0000_t202" style="position:absolute;margin-left:275.85pt;margin-top:286.25pt;width:60.5pt;height:38.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" filled="f" fillcolor="#e36c0a [2409]" stroked="f">
                <v:textbox>
                  <w:txbxContent>
                    <w:p w:rsidR="009E67B3" w:rsidRPr="00143784" w:rsidRDefault="009E67B3" w:rsidP="002D33A7">
                      <w:r>
                        <w:t>Data Migration</w:t>
                      </w:r>
                      <w:r w:rsidRPr="00143784">
                        <w:t xml:space="preserve"> </w:t>
                      </w:r>
                    </w:p>
                  </w:txbxContent>
                </v:textbox>
              </v:shape>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3417570</wp:posOffset>
                </wp:positionH>
                <wp:positionV relativeFrom="paragraph">
                  <wp:posOffset>3548380</wp:posOffset>
                </wp:positionV>
                <wp:extent cx="1003935" cy="655955"/>
                <wp:effectExtent l="0" t="0" r="24765" b="10795"/>
                <wp:wrapNone/>
                <wp:docPr id="3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655955"/>
                        </a:xfrm>
                        <a:prstGeom prst="flowChartAlternateProcess">
                          <a:avLst/>
                        </a:prstGeom>
                        <a:noFill/>
                        <a:ln w="9525">
                          <a:solidFill>
                            <a:srgbClr val="000000"/>
                          </a:solidFill>
                          <a:miter lim="800000"/>
                          <a:headEnd/>
                          <a:tailEnd/>
                        </a:ln>
                        <a:extLst>
                          <a:ext uri="{909E8E84-426E-40DD-AFC4-6F175D3DCCD1}">
                            <a14:hiddenFill xmlns:a14="http://schemas.microsoft.com/office/drawing/2010/main">
                              <a:solidFill>
                                <a:schemeClr val="accent6">
                                  <a:lumMod val="75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6" o:spid="_x0000_s1026" type="#_x0000_t176" style="position:absolute;margin-left:269.1pt;margin-top:279.4pt;width:79.05pt;height:51.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" filled="f" fillcolor="#e36c0a [2409]"/>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3402330</wp:posOffset>
                </wp:positionH>
                <wp:positionV relativeFrom="paragraph">
                  <wp:posOffset>2026285</wp:posOffset>
                </wp:positionV>
                <wp:extent cx="1049020" cy="655955"/>
                <wp:effectExtent l="0" t="0" r="17780" b="10795"/>
                <wp:wrapNone/>
                <wp:docPr id="35"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65595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 o:spid="_x0000_s1026" type="#_x0000_t176" style="position:absolute;margin-left:267.9pt;margin-top:159.55pt;width:82.6pt;height:5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" fillcolor="#e36c0a [2409]"/>
            </w:pict>
          </mc:Fallback>
        </mc:AlternateContent>
      </w:r>
      <w:r w:rsidR="00554E8A">
        <w:rPr>
          <w:noProof/>
        </w:rPr>
        <w:drawing>
          <wp:inline distT="0" distB="0" distL="0" distR="0">
            <wp:extent cx="5482806" cy="2527540"/>
            <wp:effectExtent l="0" t="0" r="22860" b="635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rsidR="00CC1DF2" w:rsidRDefault="00072B52" w:rsidP="002D33A7">
      <w:pPr>
        <w:rPr>
          <w:noProof/>
        </w:rPr>
      </w:pPr>
      <w:r>
        <w:rPr>
          <w:noProof/>
        </w:rPr>
        <mc:AlternateContent>
          <mc:Choice Requires="wps">
            <w:drawing>
              <wp:anchor distT="0" distB="0" distL="114300" distR="114300" simplePos="0" relativeHeight="251715584" behindDoc="0" locked="0" layoutInCell="1" allowOverlap="1">
                <wp:simplePos x="0" y="0"/>
                <wp:positionH relativeFrom="column">
                  <wp:posOffset>3502025</wp:posOffset>
                </wp:positionH>
                <wp:positionV relativeFrom="paragraph">
                  <wp:posOffset>219710</wp:posOffset>
                </wp:positionV>
                <wp:extent cx="918210" cy="495935"/>
                <wp:effectExtent l="0" t="0" r="0" b="0"/>
                <wp:wrapNone/>
                <wp:docPr id="3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495935"/>
                        </a:xfrm>
                        <a:prstGeom prst="rect">
                          <a:avLst/>
                        </a:prstGeom>
                        <a:noFill/>
                        <a:ln>
                          <a:noFill/>
                        </a:ln>
                        <a:extLst>
                          <a:ext uri="{909E8E84-426E-40DD-AFC4-6F175D3DCCD1}">
                            <a14:hiddenFill xmlns:a14="http://schemas.microsoft.com/office/drawing/2010/main">
                              <a:solidFill>
                                <a:schemeClr val="accent6">
                                  <a:lumMod val="75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2D33A7">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41" type="#_x0000_t202" style="position:absolute;margin-left:275.75pt;margin-top:17.3pt;width:72.3pt;height:39.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" filled="f" fillcolor="#e36c0a [2409]" stroked="f">
                <v:textbox>
                  <w:txbxContent>
                    <w:p w:rsidR="009E67B3" w:rsidRDefault="009E67B3" w:rsidP="00AF6FCE">
                      <w:pPr>
                        <w:jc w:val="center"/>
                      </w:pPr>
                      <w:r>
                        <w:t>Inter-</w:t>
                      </w:r>
                      <w:r>
                        <w:br/>
                        <w:t>operability</w:t>
                      </w:r>
                    </w:p>
                    <w:p w:rsidR="009E67B3" w:rsidRPr="003E1091" w:rsidRDefault="009E67B3" w:rsidP="002D33A7">
                      <w:pPr>
                        <w:rPr>
                          <w:sz w:val="18"/>
                          <w:szCs w:val="18"/>
                        </w:rPr>
                      </w:pPr>
                    </w:p>
                  </w:txbxContent>
                </v:textbox>
              </v:shape>
            </w:pict>
          </mc:Fallback>
        </mc:AlternateContent>
      </w:r>
    </w:p>
    <w:p w:rsidR="00CC1DF2" w:rsidRDefault="00CC1DF2" w:rsidP="002D33A7">
      <w:pPr>
        <w:rPr>
          <w:noProof/>
        </w:rPr>
      </w:pPr>
    </w:p>
    <w:p w:rsidR="00CC1DF2" w:rsidRDefault="00CC1DF2" w:rsidP="002D33A7">
      <w:pPr>
        <w:rPr>
          <w:noProof/>
        </w:rPr>
      </w:pPr>
    </w:p>
    <w:p w:rsidR="00CC1DF2" w:rsidRDefault="00CC1DF2" w:rsidP="002D33A7">
      <w:pPr>
        <w:rPr>
          <w:noProof/>
        </w:rPr>
      </w:pPr>
    </w:p>
    <w:p w:rsidR="00CC1DF2" w:rsidRDefault="00CC1DF2" w:rsidP="002D33A7">
      <w:pPr>
        <w:rPr>
          <w:noProof/>
        </w:rPr>
      </w:pPr>
    </w:p>
    <w:p w:rsidR="00CC1DF2" w:rsidRDefault="00CC1DF2" w:rsidP="00CC1DF2">
      <w:pPr>
        <w:pStyle w:val="Heading3"/>
        <w:rPr>
          <w:noProof/>
        </w:rPr>
      </w:pPr>
      <w:bookmarkStart w:id="36" w:name="_Toc364264727"/>
      <w:r>
        <w:rPr>
          <w:noProof/>
        </w:rPr>
        <w:t>Description:</w:t>
      </w:r>
      <w:bookmarkEnd w:id="36"/>
    </w:p>
    <w:p w:rsidR="00A843FA" w:rsidRDefault="00A843FA" w:rsidP="00CE31FF">
      <w:r>
        <w:t>In addition to the general guidance on the ‘Use of Maps’, you should take account of the following in relation to reporting:</w:t>
      </w:r>
    </w:p>
    <w:p w:rsidR="00AF6FCE" w:rsidRDefault="00CE31FF" w:rsidP="00CE31FF">
      <w:r>
        <w:t xml:space="preserve">Any system </w:t>
      </w:r>
      <w:r w:rsidR="001E47DA">
        <w:t xml:space="preserve">being updated to adopt SNOMED CT </w:t>
      </w:r>
      <w:r>
        <w:t xml:space="preserve">will have design </w:t>
      </w:r>
      <w:r w:rsidR="00264286">
        <w:t>components</w:t>
      </w:r>
      <w:r>
        <w:t xml:space="preserve"> that will require </w:t>
      </w:r>
      <w:r w:rsidR="00AF6FCE">
        <w:t>updating</w:t>
      </w:r>
      <w:r w:rsidR="004F4058">
        <w:t>. For example</w:t>
      </w:r>
      <w:r w:rsidR="001E47DA">
        <w:t>,</w:t>
      </w:r>
      <w:r w:rsidR="004F4058">
        <w:t xml:space="preserve"> </w:t>
      </w:r>
      <w:r w:rsidR="001E47DA">
        <w:t xml:space="preserve">existing queries in </w:t>
      </w:r>
      <w:r w:rsidR="004F4058">
        <w:t>report</w:t>
      </w:r>
      <w:r w:rsidR="001E47DA">
        <w:t>s</w:t>
      </w:r>
      <w:r w:rsidR="004F4058">
        <w:t xml:space="preserve"> </w:t>
      </w:r>
      <w:r w:rsidR="00044E94">
        <w:t xml:space="preserve">that extract or analyse data using the previous coding </w:t>
      </w:r>
      <w:r w:rsidR="00963AE3">
        <w:t>system</w:t>
      </w:r>
      <w:r w:rsidR="00044E94">
        <w:t xml:space="preserve"> </w:t>
      </w:r>
      <w:r w:rsidR="001E47DA">
        <w:t>will</w:t>
      </w:r>
      <w:r w:rsidR="004F4058">
        <w:t xml:space="preserve"> need to be altered to be based on SNOMED CT. </w:t>
      </w:r>
      <w:r w:rsidR="00B810FE">
        <w:t>As systems can have significant numbers of queries, an automatic migration of these to SNOMED CT using the maps can be undertaken. There are some considerations to be taken into account before undertaking these which are detailed below.</w:t>
      </w:r>
    </w:p>
    <w:p w:rsidR="00046292" w:rsidRDefault="00AF6FCE" w:rsidP="00CE31FF">
      <w:r>
        <w:t>The updated system will almost certainly require changes to the data entry components too in order for the user to efficiently and accurately code records against SNOMED CT. Although the detail of how to implement these changes is out of scope of this document, consideration should be given to the fact that changes to the user interface will almost certainly change the pattern of coding</w:t>
      </w:r>
      <w:r w:rsidR="00046292">
        <w:t xml:space="preserve"> by users. This is due to the likely</w:t>
      </w:r>
      <w:r>
        <w:t xml:space="preserve"> </w:t>
      </w:r>
      <w:r w:rsidR="00046292">
        <w:t>difference in the terms present in SNOMED CT compared to the originating code system, and/or changes to the interface which can affect the terms which a user chooses.</w:t>
      </w:r>
    </w:p>
    <w:p w:rsidR="00AF6FCE" w:rsidRDefault="00046292" w:rsidP="00CE31FF">
      <w:r>
        <w:t xml:space="preserve">These changes in coding patterns </w:t>
      </w:r>
      <w:r w:rsidR="009E67B3">
        <w:t xml:space="preserve">and use of migrated queries </w:t>
      </w:r>
      <w:r>
        <w:t xml:space="preserve">will have a subsequent </w:t>
      </w:r>
      <w:r w:rsidR="003A67E0">
        <w:t xml:space="preserve">impact </w:t>
      </w:r>
      <w:r>
        <w:t>on any reports and data analysis performed. The effect may not be present immediately after the data migration, but will increase over time as records are maintained in the new environment.</w:t>
      </w:r>
      <w:r w:rsidR="00410071">
        <w:t xml:space="preserve"> Consideration should therefore be given to the following scenarios:</w:t>
      </w:r>
    </w:p>
    <w:p w:rsidR="00B810FE" w:rsidRDefault="00B810FE" w:rsidP="00963AE3">
      <w:pPr>
        <w:pStyle w:val="ListParagraph"/>
        <w:numPr>
          <w:ilvl w:val="0"/>
          <w:numId w:val="32"/>
        </w:numPr>
      </w:pPr>
      <w:r w:rsidRPr="00B810FE">
        <w:rPr>
          <w:b/>
        </w:rPr>
        <w:lastRenderedPageBreak/>
        <w:t>Original Report no longer required</w:t>
      </w:r>
      <w:r>
        <w:t>. It may be that the date items that can be input into a recording template are changed significantly so any reporting from this is no longer applicable. In this case a new report will be required to be produced.</w:t>
      </w:r>
    </w:p>
    <w:p w:rsidR="00410071" w:rsidRDefault="00B810FE" w:rsidP="00963AE3">
      <w:pPr>
        <w:pStyle w:val="ListParagraph"/>
        <w:numPr>
          <w:ilvl w:val="0"/>
          <w:numId w:val="32"/>
        </w:numPr>
      </w:pPr>
      <w:r w:rsidRPr="00B810FE">
        <w:rPr>
          <w:b/>
        </w:rPr>
        <w:t>Original report required</w:t>
      </w:r>
      <w:r>
        <w:rPr>
          <w:b/>
        </w:rPr>
        <w:t>,</w:t>
      </w:r>
      <w:r w:rsidRPr="00B810FE">
        <w:rPr>
          <w:b/>
        </w:rPr>
        <w:t xml:space="preserve"> for example for historical comparisons</w:t>
      </w:r>
      <w:r>
        <w:t xml:space="preserve">. </w:t>
      </w:r>
      <w:r w:rsidR="00410071">
        <w:t xml:space="preserve">Where a report could be enhanced through the adoption of SNOMED CT there may still </w:t>
      </w:r>
      <w:r w:rsidR="003A67E0">
        <w:t xml:space="preserve">also </w:t>
      </w:r>
      <w:r w:rsidR="00410071">
        <w:t xml:space="preserve">be a requirement to maintain an existing version of a report or analytic process that remains as faithful as possible to the original but based in SNOMED CT instead of the originating coding system. </w:t>
      </w:r>
      <w:r>
        <w:t>The maps can be used to transform the query but t</w:t>
      </w:r>
      <w:r w:rsidR="00410071">
        <w:t>his may require analysis of the scope of terms and relationships between terms in the source code system in order to determine an equivalent extract in SNOMED CT.</w:t>
      </w:r>
    </w:p>
    <w:p w:rsidR="0098406E" w:rsidRDefault="00B810FE" w:rsidP="00963AE3">
      <w:pPr>
        <w:pStyle w:val="ListParagraph"/>
        <w:numPr>
          <w:ilvl w:val="0"/>
          <w:numId w:val="32"/>
        </w:numPr>
      </w:pPr>
      <w:r w:rsidRPr="00B810FE">
        <w:rPr>
          <w:b/>
        </w:rPr>
        <w:t>Errors identified in original report</w:t>
      </w:r>
      <w:r>
        <w:t xml:space="preserve">. </w:t>
      </w:r>
      <w:r w:rsidR="00963AE3">
        <w:t xml:space="preserve">In </w:t>
      </w:r>
      <w:proofErr w:type="gramStart"/>
      <w:r w:rsidR="00963AE3">
        <w:t>migrating</w:t>
      </w:r>
      <w:proofErr w:type="gramEnd"/>
      <w:r w:rsidR="00963AE3">
        <w:t xml:space="preserve"> the</w:t>
      </w:r>
      <w:r w:rsidR="00264286">
        <w:t xml:space="preserve"> query</w:t>
      </w:r>
      <w:r w:rsidR="00963AE3">
        <w:t>,</w:t>
      </w:r>
      <w:r w:rsidR="00264286">
        <w:t xml:space="preserve"> </w:t>
      </w:r>
      <w:r w:rsidR="00410071">
        <w:t xml:space="preserve">the review process may discover </w:t>
      </w:r>
      <w:r w:rsidR="00264286">
        <w:t xml:space="preserve">errors </w:t>
      </w:r>
      <w:r w:rsidR="00963AE3">
        <w:t xml:space="preserve">in the original </w:t>
      </w:r>
      <w:r w:rsidR="00410071">
        <w:t>report specification, for example it may be</w:t>
      </w:r>
      <w:r w:rsidR="00264286">
        <w:t xml:space="preserve"> discovered through </w:t>
      </w:r>
      <w:r w:rsidR="00410071">
        <w:t xml:space="preserve">analysis based upon </w:t>
      </w:r>
      <w:r w:rsidR="00FC328A">
        <w:t>SNOMED CT</w:t>
      </w:r>
      <w:r w:rsidR="007A066C">
        <w:t xml:space="preserve"> due the existence of a better relationship model</w:t>
      </w:r>
      <w:r w:rsidR="003A67E0">
        <w:t>, that some terms have been omitted in the original query</w:t>
      </w:r>
      <w:r w:rsidR="00264286">
        <w:t>.</w:t>
      </w:r>
      <w:r w:rsidR="00410071">
        <w:t xml:space="preserve"> </w:t>
      </w:r>
      <w:r w:rsidR="00963AE3">
        <w:t xml:space="preserve"> Decisions need to be made on how to deal with this if historical comparisons are required; </w:t>
      </w:r>
      <w:r w:rsidR="007A066C">
        <w:t>one option may be</w:t>
      </w:r>
      <w:r w:rsidR="00963AE3">
        <w:t xml:space="preserve"> to re-run </w:t>
      </w:r>
      <w:r w:rsidR="00FC328A">
        <w:t>corrected</w:t>
      </w:r>
      <w:r w:rsidR="00963AE3">
        <w:t xml:space="preserve"> queries on the historical data.</w:t>
      </w:r>
    </w:p>
    <w:p w:rsidR="002D33A7" w:rsidRDefault="002D33A7" w:rsidP="00CE31FF">
      <w:pPr>
        <w:rPr>
          <w:color w:val="365F91" w:themeColor="accent1" w:themeShade="BF"/>
          <w:sz w:val="28"/>
          <w:szCs w:val="28"/>
        </w:rPr>
      </w:pPr>
      <w:r>
        <w:br w:type="page"/>
      </w:r>
    </w:p>
    <w:p w:rsidR="00571605" w:rsidRDefault="00571605" w:rsidP="001A2221">
      <w:pPr>
        <w:pStyle w:val="Heading2"/>
      </w:pPr>
      <w:bookmarkStart w:id="37" w:name="_Toc364264728"/>
      <w:r>
        <w:lastRenderedPageBreak/>
        <w:t xml:space="preserve">Use </w:t>
      </w:r>
      <w:r w:rsidR="00CA3A71">
        <w:t xml:space="preserve">the </w:t>
      </w:r>
      <w:r>
        <w:t>Maps</w:t>
      </w:r>
      <w:r w:rsidR="00F60116">
        <w:t>: Interoperability</w:t>
      </w:r>
      <w:bookmarkEnd w:id="37"/>
    </w:p>
    <w:p w:rsidR="00571605" w:rsidRDefault="00072B52" w:rsidP="00571605">
      <w:r>
        <w:rPr>
          <w:noProof/>
        </w:rPr>
        <mc:AlternateContent>
          <mc:Choice Requires="wps">
            <w:drawing>
              <wp:anchor distT="0" distB="0" distL="114300" distR="114300" simplePos="0" relativeHeight="251706368" behindDoc="0" locked="0" layoutInCell="1" allowOverlap="1">
                <wp:simplePos x="0" y="0"/>
                <wp:positionH relativeFrom="column">
                  <wp:posOffset>3566160</wp:posOffset>
                </wp:positionH>
                <wp:positionV relativeFrom="paragraph">
                  <wp:posOffset>2218690</wp:posOffset>
                </wp:positionV>
                <wp:extent cx="750570" cy="310515"/>
                <wp:effectExtent l="0" t="0" r="0" b="0"/>
                <wp:wrapNone/>
                <wp:docPr id="3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5D6252">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42" type="#_x0000_t202" style="position:absolute;margin-left:280.8pt;margin-top:174.7pt;width:59.1pt;height:24.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" stroked="f">
                <v:textbox>
                  <w:txbxContent>
                    <w:p w:rsidR="009E67B3" w:rsidRDefault="009E67B3" w:rsidP="005D6252">
                      <w:r>
                        <w:t>Reporting</w:t>
                      </w:r>
                    </w:p>
                  </w:txbxContent>
                </v:textbox>
              </v:shape>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3445510</wp:posOffset>
                </wp:positionH>
                <wp:positionV relativeFrom="paragraph">
                  <wp:posOffset>2026285</wp:posOffset>
                </wp:positionV>
                <wp:extent cx="1049020" cy="655955"/>
                <wp:effectExtent l="0" t="0" r="17780" b="10795"/>
                <wp:wrapNone/>
                <wp:docPr id="29"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5" o:spid="_x0000_s1026" type="#_x0000_t176" style="position:absolute;margin-left:271.3pt;margin-top:159.55pt;width:82.6pt;height:5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"/>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3548380</wp:posOffset>
                </wp:positionH>
                <wp:positionV relativeFrom="paragraph">
                  <wp:posOffset>3633470</wp:posOffset>
                </wp:positionV>
                <wp:extent cx="768350" cy="491490"/>
                <wp:effectExtent l="0" t="0" r="0" b="3810"/>
                <wp:wrapNone/>
                <wp:docPr id="2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5D6252">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43" type="#_x0000_t202" style="position:absolute;margin-left:279.4pt;margin-top:286.1pt;width:60.5pt;height:38.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" stroked="f">
                <v:textbox>
                  <w:txbxContent>
                    <w:p w:rsidR="009E67B3" w:rsidRPr="00143784" w:rsidRDefault="009E67B3" w:rsidP="005D6252">
                      <w:r>
                        <w:t>Data Migration</w:t>
                      </w:r>
                      <w:r w:rsidRPr="00143784">
                        <w:t xml:space="preserve"> </w:t>
                      </w:r>
                    </w:p>
                  </w:txbxContent>
                </v:textbox>
              </v:shape>
            </w:pict>
          </mc:Fallback>
        </mc:AlternateContent>
      </w:r>
      <w:r w:rsidR="005D6252" w:rsidRPr="005D6252">
        <w:rPr>
          <w:noProof/>
        </w:rPr>
        <w:drawing>
          <wp:inline distT="0" distB="0" distL="0" distR="0">
            <wp:extent cx="5482806" cy="2527540"/>
            <wp:effectExtent l="0" t="0" r="22860" b="6350"/>
            <wp:docPr id="1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F318C1" w:rsidRDefault="00072B52" w:rsidP="00F318C1">
      <w:r>
        <w:rPr>
          <w:noProof/>
        </w:rPr>
        <mc:AlternateContent>
          <mc:Choice Requires="wps">
            <w:drawing>
              <wp:anchor distT="0" distB="0" distL="114300" distR="114300" simplePos="0" relativeHeight="251701248" behindDoc="0" locked="0" layoutInCell="1" allowOverlap="1">
                <wp:simplePos x="0" y="0"/>
                <wp:positionH relativeFrom="column">
                  <wp:posOffset>3550285</wp:posOffset>
                </wp:positionH>
                <wp:positionV relativeFrom="paragraph">
                  <wp:posOffset>171450</wp:posOffset>
                </wp:positionV>
                <wp:extent cx="918210" cy="544195"/>
                <wp:effectExtent l="0" t="0" r="0" b="8255"/>
                <wp:wrapNone/>
                <wp:docPr id="26"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544195"/>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5D6252">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44" type="#_x0000_t202" style="position:absolute;margin-left:279.55pt;margin-top:13.5pt;width:72.3pt;height:42.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" fillcolor="#e36c0a [2409]" stroked="f">
                <v:textbox>
                  <w:txbxContent>
                    <w:p w:rsidR="009E67B3" w:rsidRDefault="009E67B3" w:rsidP="00AF6FCE">
                      <w:pPr>
                        <w:jc w:val="center"/>
                      </w:pPr>
                      <w:r>
                        <w:t>Inter-</w:t>
                      </w:r>
                      <w:r>
                        <w:br/>
                        <w:t>operability</w:t>
                      </w:r>
                    </w:p>
                    <w:p w:rsidR="009E67B3" w:rsidRPr="003E1091" w:rsidRDefault="009E67B3" w:rsidP="005D6252">
                      <w:pPr>
                        <w:rPr>
                          <w:sz w:val="18"/>
                          <w:szCs w:val="18"/>
                        </w:rPr>
                      </w:pPr>
                    </w:p>
                  </w:txbxContent>
                </v:textbox>
              </v:shape>
            </w:pict>
          </mc:Fallback>
        </mc:AlternateContent>
      </w:r>
      <w:r>
        <w:rPr>
          <w:noProof/>
        </w:rPr>
        <mc:AlternateContent>
          <mc:Choice Requires="wps">
            <w:drawing>
              <wp:anchor distT="0" distB="0" distL="114300" distR="114300" simplePos="0" relativeHeight="251655165" behindDoc="0" locked="0" layoutInCell="1" allowOverlap="1">
                <wp:simplePos x="0" y="0"/>
                <wp:positionH relativeFrom="column">
                  <wp:posOffset>3462655</wp:posOffset>
                </wp:positionH>
                <wp:positionV relativeFrom="paragraph">
                  <wp:posOffset>125095</wp:posOffset>
                </wp:positionV>
                <wp:extent cx="1031875" cy="655955"/>
                <wp:effectExtent l="0" t="0" r="15875" b="10795"/>
                <wp:wrapNone/>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5595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6" o:spid="_x0000_s1026" type="#_x0000_t176" style="position:absolute;margin-left:272.65pt;margin-top:9.85pt;width:81.25pt;height:51.65pt;z-index:2516551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" fillcolor="#e36c0a [2409]"/>
            </w:pict>
          </mc:Fallback>
        </mc:AlternateContent>
      </w:r>
    </w:p>
    <w:p w:rsidR="005D6252" w:rsidRDefault="005D6252" w:rsidP="00F318C1"/>
    <w:p w:rsidR="005D6252" w:rsidRDefault="00072B52" w:rsidP="00F318C1">
      <w:r>
        <w:rPr>
          <w:noProof/>
        </w:rPr>
        <mc:AlternateContent>
          <mc:Choice Requires="wps">
            <w:drawing>
              <wp:anchor distT="0" distB="0" distL="114300" distR="114300" simplePos="0" relativeHeight="251704320" behindDoc="0" locked="0" layoutInCell="1" allowOverlap="1">
                <wp:simplePos x="0" y="0"/>
                <wp:positionH relativeFrom="column">
                  <wp:posOffset>3462655</wp:posOffset>
                </wp:positionH>
                <wp:positionV relativeFrom="paragraph">
                  <wp:posOffset>220345</wp:posOffset>
                </wp:positionV>
                <wp:extent cx="1003935" cy="655955"/>
                <wp:effectExtent l="0" t="0" r="24765" b="10795"/>
                <wp:wrapNone/>
                <wp:docPr id="24"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7" o:spid="_x0000_s1026" type="#_x0000_t176" style="position:absolute;margin-left:272.65pt;margin-top:17.35pt;width:79.05pt;height:51.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"/>
            </w:pict>
          </mc:Fallback>
        </mc:AlternateContent>
      </w:r>
    </w:p>
    <w:p w:rsidR="005D6252" w:rsidRDefault="005D6252" w:rsidP="00F318C1"/>
    <w:p w:rsidR="005D6252" w:rsidRDefault="005D6252" w:rsidP="00F318C1"/>
    <w:p w:rsidR="00F318C1" w:rsidRDefault="00CA3A71" w:rsidP="00CA3A71">
      <w:pPr>
        <w:pStyle w:val="Heading3"/>
      </w:pPr>
      <w:bookmarkStart w:id="38" w:name="_Toc364264729"/>
      <w:r>
        <w:t>Description:</w:t>
      </w:r>
      <w:bookmarkEnd w:id="38"/>
    </w:p>
    <w:p w:rsidR="00A843FA" w:rsidRDefault="00A843FA" w:rsidP="00A843FA">
      <w:r>
        <w:t xml:space="preserve">In addition to the general guidance on the ‘Use of Maps’, you should take account of the following in relation to </w:t>
      </w:r>
      <w:r w:rsidR="004C745C">
        <w:t>interoperability</w:t>
      </w:r>
      <w:r>
        <w:t>:</w:t>
      </w:r>
    </w:p>
    <w:p w:rsidR="000C312D" w:rsidRDefault="000C312D" w:rsidP="00571605">
      <w:r>
        <w:t xml:space="preserve">Where the maps are used for transforming instance data prior to use in a messaging system </w:t>
      </w:r>
      <w:r w:rsidR="00264286">
        <w:t>(</w:t>
      </w:r>
      <w:r>
        <w:t>used to support interoperability</w:t>
      </w:r>
      <w:r w:rsidR="00264286">
        <w:t>)</w:t>
      </w:r>
      <w:r>
        <w:t xml:space="preserve"> care should be taken to ensure that the maps have been appropriately assured for the given purpose </w:t>
      </w:r>
      <w:r w:rsidR="0098406E">
        <w:t>of</w:t>
      </w:r>
      <w:r>
        <w:t xml:space="preserve"> record exchange.</w:t>
      </w:r>
    </w:p>
    <w:p w:rsidR="000C312D" w:rsidRDefault="000C312D" w:rsidP="00571605">
      <w:r>
        <w:t>In a constrained scenario, where maps have been prepared for a given use case, the maps should not be used inappropriately as the rules governing the map creation were created to address a particular scenario.</w:t>
      </w:r>
    </w:p>
    <w:p w:rsidR="00571605" w:rsidRDefault="00571605" w:rsidP="00571605">
      <w:r>
        <w:t>In an unconstrained scenario, content is sent without specific knowledge of the receiving system and its intended use</w:t>
      </w:r>
      <w:r w:rsidR="007530F8">
        <w:t>. Maps should only be used in this way if that was the inten</w:t>
      </w:r>
      <w:r w:rsidR="00264286">
        <w:t>t</w:t>
      </w:r>
      <w:r w:rsidR="007530F8">
        <w:t>ion when they were created.</w:t>
      </w:r>
    </w:p>
    <w:p w:rsidR="00571605" w:rsidRDefault="007530F8" w:rsidP="00571605">
      <w:r>
        <w:t>When transforming instance data</w:t>
      </w:r>
      <w:r w:rsidR="00264286">
        <w:t xml:space="preserve"> </w:t>
      </w:r>
      <w:r>
        <w:t>the</w:t>
      </w:r>
      <w:r w:rsidR="00571605">
        <w:t xml:space="preserve"> latest maps available should be used unless otherwise specified. An audit should be kept of which maps are used so that given a particular timestamp, the actual map in use can be determined retrospectively if required.</w:t>
      </w:r>
    </w:p>
    <w:p w:rsidR="00571605" w:rsidRDefault="00571605" w:rsidP="00571605">
      <w:r>
        <w:t xml:space="preserve">The sending system should construct the message to be sent in the source coding system, and then use the mapping tables to translate the source coding to SNOMED CT. Ideally the sending system should send the source codes </w:t>
      </w:r>
      <w:r w:rsidR="007530F8">
        <w:t>and term</w:t>
      </w:r>
      <w:r w:rsidR="00DB30B4">
        <w:t>s</w:t>
      </w:r>
      <w:r w:rsidR="007530F8">
        <w:t xml:space="preserve"> </w:t>
      </w:r>
      <w:r>
        <w:t xml:space="preserve">as well as the SNOMED CT codes as part of a </w:t>
      </w:r>
      <w:r w:rsidR="00A843FA">
        <w:t>‘</w:t>
      </w:r>
      <w:r>
        <w:t>translation set</w:t>
      </w:r>
      <w:r w:rsidR="00A843FA">
        <w:t>’</w:t>
      </w:r>
      <w:r>
        <w:t xml:space="preserve">; this enables any receiving system to use the original codes if that coincides with its own source </w:t>
      </w:r>
      <w:r>
        <w:lastRenderedPageBreak/>
        <w:t>coding</w:t>
      </w:r>
      <w:r w:rsidR="00D33B2D">
        <w:t xml:space="preserve"> and also allows the user to see the original term text</w:t>
      </w:r>
      <w:r>
        <w:t xml:space="preserve">. </w:t>
      </w:r>
      <w:r w:rsidR="00A843FA">
        <w:t xml:space="preserve">Any unmapped items </w:t>
      </w:r>
      <w:r w:rsidR="00D33B2D">
        <w:t>need to</w:t>
      </w:r>
      <w:r w:rsidR="00A843FA">
        <w:t xml:space="preserve"> be represented </w:t>
      </w:r>
      <w:r w:rsidR="00D33B2D">
        <w:t>appropriately</w:t>
      </w:r>
      <w:r w:rsidR="00A843FA">
        <w:t xml:space="preserve"> </w:t>
      </w:r>
      <w:r w:rsidR="00D33B2D">
        <w:t xml:space="preserve">(the original code and text can still be sent) </w:t>
      </w:r>
      <w:r w:rsidR="00A843FA">
        <w:t xml:space="preserve">and the receiving system </w:t>
      </w:r>
      <w:r w:rsidR="00D33B2D">
        <w:t>will</w:t>
      </w:r>
      <w:r w:rsidR="00A843FA">
        <w:t xml:space="preserve"> need to decide what action to take; for example the text from the source </w:t>
      </w:r>
      <w:r w:rsidR="00D33B2D">
        <w:t>could</w:t>
      </w:r>
      <w:r w:rsidR="00A843FA">
        <w:t xml:space="preserve"> be prefixed with ‘degraded to text:’ so the clinician is able to inspect the original data recorded</w:t>
      </w:r>
      <w:r w:rsidR="00D33B2D">
        <w:t xml:space="preserve"> and at the same time know that the item is not coded</w:t>
      </w:r>
      <w:r w:rsidR="00A843FA">
        <w:t>.</w:t>
      </w:r>
    </w:p>
    <w:p w:rsidR="00571605" w:rsidRDefault="00571605" w:rsidP="00571605">
      <w:r>
        <w:t>The message should be constructed according to the message specification format. The message specification should stipulate the additional metadata that is required as part of the message. Individuals should consider the following as possible metadata:</w:t>
      </w:r>
    </w:p>
    <w:p w:rsidR="00571605" w:rsidRDefault="00571605" w:rsidP="00571605">
      <w:pPr>
        <w:pStyle w:val="ListParagraph"/>
        <w:numPr>
          <w:ilvl w:val="0"/>
          <w:numId w:val="11"/>
        </w:numPr>
      </w:pPr>
      <w:r>
        <w:t xml:space="preserve">The </w:t>
      </w:r>
      <w:r w:rsidR="004C745C">
        <w:t xml:space="preserve">OID </w:t>
      </w:r>
      <w:r>
        <w:t xml:space="preserve">of the source coding system should be sent along with the actual content codes. </w:t>
      </w:r>
    </w:p>
    <w:p w:rsidR="00571605" w:rsidRDefault="00571605" w:rsidP="00571605">
      <w:pPr>
        <w:pStyle w:val="ListParagraph"/>
        <w:numPr>
          <w:ilvl w:val="0"/>
          <w:numId w:val="11"/>
        </w:numPr>
      </w:pPr>
      <w:r>
        <w:t xml:space="preserve">The message specification should stipulate whether it requires a </w:t>
      </w:r>
      <w:r w:rsidR="00D33B2D">
        <w:t>SNOMED CT C</w:t>
      </w:r>
      <w:r>
        <w:t xml:space="preserve">oncept </w:t>
      </w:r>
      <w:r w:rsidR="00D33B2D">
        <w:t>ID</w:t>
      </w:r>
      <w:r>
        <w:t xml:space="preserve"> and </w:t>
      </w:r>
      <w:r w:rsidR="00D33B2D">
        <w:t>D</w:t>
      </w:r>
      <w:r>
        <w:t xml:space="preserve">escription </w:t>
      </w:r>
      <w:r w:rsidR="00D33B2D">
        <w:t>ID</w:t>
      </w:r>
      <w:r>
        <w:t xml:space="preserve">; it may be that the mapping is undertaken at concept level only and an indication of this needs to be provided to the receiving system. </w:t>
      </w:r>
    </w:p>
    <w:p w:rsidR="007C46FF" w:rsidRDefault="007C46FF">
      <w:r>
        <w:br w:type="page"/>
      </w:r>
    </w:p>
    <w:p w:rsidR="007C46FF" w:rsidRDefault="007C46FF" w:rsidP="007C46FF">
      <w:pPr>
        <w:pStyle w:val="Heading2"/>
      </w:pPr>
      <w:bookmarkStart w:id="39" w:name="_Toc364264730"/>
      <w:r>
        <w:lastRenderedPageBreak/>
        <w:t>Use the Maps: Data Migration</w:t>
      </w:r>
      <w:bookmarkEnd w:id="39"/>
    </w:p>
    <w:p w:rsidR="00D90CBD" w:rsidRDefault="00072B52">
      <w:r>
        <w:rPr>
          <w:noProof/>
        </w:rPr>
        <mc:AlternateContent>
          <mc:Choice Requires="wps">
            <w:drawing>
              <wp:anchor distT="0" distB="0" distL="114300" distR="114300" simplePos="0" relativeHeight="251710464" behindDoc="0" locked="0" layoutInCell="1" allowOverlap="1">
                <wp:simplePos x="0" y="0"/>
                <wp:positionH relativeFrom="column">
                  <wp:posOffset>3437255</wp:posOffset>
                </wp:positionH>
                <wp:positionV relativeFrom="paragraph">
                  <wp:posOffset>3621405</wp:posOffset>
                </wp:positionV>
                <wp:extent cx="1003935" cy="655955"/>
                <wp:effectExtent l="0" t="0" r="24765" b="10795"/>
                <wp:wrapNone/>
                <wp:docPr id="2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65595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 o:spid="_x0000_s1026" type="#_x0000_t176" style="position:absolute;margin-left:270.65pt;margin-top:285.15pt;width:79.05pt;height:5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" fillcolor="#e36c0a [2409]"/>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3420110</wp:posOffset>
                </wp:positionH>
                <wp:positionV relativeFrom="paragraph">
                  <wp:posOffset>2101215</wp:posOffset>
                </wp:positionV>
                <wp:extent cx="1049020" cy="655955"/>
                <wp:effectExtent l="0" t="0" r="17780" b="10795"/>
                <wp:wrapNone/>
                <wp:docPr id="21"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 o:spid="_x0000_s1026" type="#_x0000_t176" style="position:absolute;margin-left:269.3pt;margin-top:165.45pt;width:82.6pt;height:51.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"/>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3437255</wp:posOffset>
                </wp:positionH>
                <wp:positionV relativeFrom="paragraph">
                  <wp:posOffset>2879725</wp:posOffset>
                </wp:positionV>
                <wp:extent cx="1031875" cy="655955"/>
                <wp:effectExtent l="0" t="0" r="15875" b="10795"/>
                <wp:wrapNone/>
                <wp:docPr id="1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55955"/>
                        </a:xfrm>
                        <a:prstGeom prst="flowChartAlternateProcess">
                          <a:avLst/>
                        </a:prstGeom>
                        <a:noFill/>
                        <a:ln w="9525">
                          <a:solidFill>
                            <a:srgbClr val="000000"/>
                          </a:solidFill>
                          <a:miter lim="800000"/>
                          <a:headEnd/>
                          <a:tailEnd/>
                        </a:ln>
                        <a:extLst>
                          <a:ext uri="{909E8E84-426E-40DD-AFC4-6F175D3DCCD1}">
                            <a14:hiddenFill xmlns:a14="http://schemas.microsoft.com/office/drawing/2010/main">
                              <a:solidFill>
                                <a:schemeClr val="accent6">
                                  <a:lumMod val="75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1" o:spid="_x0000_s1026" type="#_x0000_t176" style="position:absolute;margin-left:270.65pt;margin-top:226.75pt;width:81.25pt;height:5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" filled="f" fillcolor="#e36c0a [2409]"/>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3540760</wp:posOffset>
                </wp:positionH>
                <wp:positionV relativeFrom="paragraph">
                  <wp:posOffset>2293620</wp:posOffset>
                </wp:positionV>
                <wp:extent cx="750570" cy="310515"/>
                <wp:effectExtent l="0" t="0" r="0" b="0"/>
                <wp:wrapNone/>
                <wp:docPr id="13"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7C46FF">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 o:spid="_x0000_s1045" type="#_x0000_t202" style="position:absolute;margin-left:278.8pt;margin-top:180.6pt;width:59.1pt;height:24.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" stroked="f">
                <v:textbox>
                  <w:txbxContent>
                    <w:p w:rsidR="009E67B3" w:rsidRDefault="009E67B3" w:rsidP="007C46FF">
                      <w:r>
                        <w:t>Reporting</w:t>
                      </w:r>
                    </w:p>
                  </w:txbxContent>
                </v:textbox>
              </v:shape>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3521075</wp:posOffset>
                </wp:positionH>
                <wp:positionV relativeFrom="paragraph">
                  <wp:posOffset>3708400</wp:posOffset>
                </wp:positionV>
                <wp:extent cx="768350" cy="491490"/>
                <wp:effectExtent l="0" t="0" r="0" b="3810"/>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7C46FF">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46" type="#_x0000_t202" style="position:absolute;margin-left:277.25pt;margin-top:292pt;width:60.5pt;height:38.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" fillcolor="#e36c0a [2409]" stroked="f">
                <v:textbox>
                  <w:txbxContent>
                    <w:p w:rsidR="009E67B3" w:rsidRPr="00143784" w:rsidRDefault="009E67B3" w:rsidP="007C46FF">
                      <w:r>
                        <w:t>Data Migration</w:t>
                      </w:r>
                      <w:r w:rsidRPr="00143784">
                        <w:t xml:space="preserve"> </w:t>
                      </w:r>
                    </w:p>
                  </w:txbxContent>
                </v:textbox>
              </v:shape>
            </w:pict>
          </mc:Fallback>
        </mc:AlternateContent>
      </w:r>
      <w:r w:rsidR="007C46FF" w:rsidRPr="007C46FF">
        <w:rPr>
          <w:noProof/>
        </w:rPr>
        <w:drawing>
          <wp:inline distT="0" distB="0" distL="0" distR="0">
            <wp:extent cx="5482806" cy="2527540"/>
            <wp:effectExtent l="0" t="0" r="22860" b="635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rsidR="00D90CBD" w:rsidRDefault="00072B52">
      <w:r>
        <w:rPr>
          <w:noProof/>
        </w:rPr>
        <mc:AlternateContent>
          <mc:Choice Requires="wps">
            <w:drawing>
              <wp:anchor distT="0" distB="0" distL="114300" distR="114300" simplePos="0" relativeHeight="251708416" behindDoc="0" locked="0" layoutInCell="1" allowOverlap="1">
                <wp:simplePos x="0" y="0"/>
                <wp:positionH relativeFrom="column">
                  <wp:posOffset>3521075</wp:posOffset>
                </wp:positionH>
                <wp:positionV relativeFrom="paragraph">
                  <wp:posOffset>297815</wp:posOffset>
                </wp:positionV>
                <wp:extent cx="918210" cy="485775"/>
                <wp:effectExtent l="0" t="0" r="0" b="9525"/>
                <wp:wrapNone/>
                <wp:docPr id="1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485775"/>
                        </a:xfrm>
                        <a:prstGeom prst="rect">
                          <a:avLst/>
                        </a:prstGeom>
                        <a:noFill/>
                        <a:ln>
                          <a:noFill/>
                        </a:ln>
                        <a:extLst>
                          <a:ext uri="{909E8E84-426E-40DD-AFC4-6F175D3DCCD1}">
                            <a14:hiddenFill xmlns:a14="http://schemas.microsoft.com/office/drawing/2010/main">
                              <a:solidFill>
                                <a:schemeClr val="accent6">
                                  <a:lumMod val="75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7C46FF">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47" type="#_x0000_t202" style="position:absolute;margin-left:277.25pt;margin-top:23.45pt;width:72.3pt;height:38.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" filled="f" fillcolor="#e36c0a [2409]" stroked="f">
                <v:textbox>
                  <w:txbxContent>
                    <w:p w:rsidR="009E67B3" w:rsidRDefault="009E67B3" w:rsidP="00AF6FCE">
                      <w:pPr>
                        <w:jc w:val="center"/>
                      </w:pPr>
                      <w:r>
                        <w:t>Inter-</w:t>
                      </w:r>
                      <w:r>
                        <w:br/>
                        <w:t>operability</w:t>
                      </w:r>
                    </w:p>
                    <w:p w:rsidR="009E67B3" w:rsidRPr="003E1091" w:rsidRDefault="009E67B3" w:rsidP="007C46FF">
                      <w:pPr>
                        <w:rPr>
                          <w:sz w:val="18"/>
                          <w:szCs w:val="18"/>
                        </w:rPr>
                      </w:pPr>
                    </w:p>
                  </w:txbxContent>
                </v:textbox>
              </v:shape>
            </w:pict>
          </mc:Fallback>
        </mc:AlternateContent>
      </w:r>
    </w:p>
    <w:p w:rsidR="00D90CBD" w:rsidRDefault="00D90CBD"/>
    <w:p w:rsidR="00D90CBD" w:rsidRDefault="00D90CBD"/>
    <w:p w:rsidR="00D90CBD" w:rsidRDefault="00D90CBD"/>
    <w:p w:rsidR="00D90CBD" w:rsidRDefault="00D90CBD"/>
    <w:p w:rsidR="00D90CBD" w:rsidRDefault="00D90CBD"/>
    <w:p w:rsidR="00D90CBD" w:rsidRDefault="00D90CBD" w:rsidP="00D90CBD">
      <w:pPr>
        <w:pStyle w:val="Heading3"/>
      </w:pPr>
      <w:bookmarkStart w:id="40" w:name="_Toc364264731"/>
      <w:r>
        <w:t>Description:</w:t>
      </w:r>
      <w:bookmarkEnd w:id="40"/>
    </w:p>
    <w:p w:rsidR="00D90CBD" w:rsidRDefault="00A843FA" w:rsidP="00D90CBD">
      <w:r>
        <w:t xml:space="preserve">In addition to the general guidance on the ‘Use of Maps’, you should take account of the following in relation to </w:t>
      </w:r>
      <w:r w:rsidR="004C745C">
        <w:t>data migration</w:t>
      </w:r>
      <w:r w:rsidR="00D33B2D">
        <w:t xml:space="preserve">. </w:t>
      </w:r>
      <w:r w:rsidR="00D90CBD">
        <w:t>It is assumed that the maps have been clinically assured</w:t>
      </w:r>
      <w:r w:rsidR="00B35C5B">
        <w:t>/validated</w:t>
      </w:r>
      <w:r w:rsidR="00D90CBD">
        <w:t xml:space="preserve"> for the purpose of data migration of </w:t>
      </w:r>
      <w:r w:rsidR="00925D15">
        <w:t>EHR’s</w:t>
      </w:r>
      <w:r w:rsidR="00D90CBD">
        <w:t>.</w:t>
      </w:r>
    </w:p>
    <w:p w:rsidR="00D90CBD" w:rsidRDefault="00D90CBD" w:rsidP="00D90CBD">
      <w:pPr>
        <w:spacing w:after="0"/>
      </w:pPr>
      <w:r>
        <w:t>The fundamental principles of a</w:t>
      </w:r>
      <w:r w:rsidR="00011450">
        <w:t xml:space="preserve"> data migration</w:t>
      </w:r>
      <w:r>
        <w:t xml:space="preserve"> re-code are:</w:t>
      </w:r>
    </w:p>
    <w:p w:rsidR="00D90CBD" w:rsidRPr="00186BF0" w:rsidRDefault="00D90CBD" w:rsidP="00D90CBD">
      <w:pPr>
        <w:pStyle w:val="ListParagraph"/>
        <w:numPr>
          <w:ilvl w:val="0"/>
          <w:numId w:val="7"/>
        </w:numPr>
        <w:spacing w:after="120" w:line="240" w:lineRule="auto"/>
      </w:pPr>
      <w:r w:rsidRPr="00186BF0">
        <w:t>The original clinical term as selected by the clinician is retained in perpetuity with relevant metadata that identifies the terminology scheme in use at that time;</w:t>
      </w:r>
    </w:p>
    <w:p w:rsidR="00925D15" w:rsidRPr="00186BF0" w:rsidRDefault="00D90CBD" w:rsidP="00925D15">
      <w:pPr>
        <w:pStyle w:val="ListParagraph"/>
        <w:numPr>
          <w:ilvl w:val="0"/>
          <w:numId w:val="7"/>
        </w:numPr>
        <w:spacing w:after="120" w:line="240" w:lineRule="auto"/>
      </w:pPr>
      <w:r w:rsidRPr="00186BF0">
        <w:t>Any re</w:t>
      </w:r>
      <w:r>
        <w:t>-</w:t>
      </w:r>
      <w:r w:rsidRPr="00186BF0">
        <w:t xml:space="preserve">code confirmed/amended by a clinician for a specific record takes precedent over  any system instigated change and the item should not become a candidate for future system instigated change </w:t>
      </w:r>
      <w:r w:rsidR="00925D15" w:rsidRPr="00186BF0">
        <w:t>(</w:t>
      </w:r>
      <w:r w:rsidR="00D33B2D" w:rsidRPr="00186BF0">
        <w:t>e.g.</w:t>
      </w:r>
      <w:r w:rsidR="00925D15" w:rsidRPr="00186BF0">
        <w:t xml:space="preserve"> due to </w:t>
      </w:r>
      <w:r w:rsidR="00925D15">
        <w:t>subsequent</w:t>
      </w:r>
      <w:r w:rsidR="00925D15" w:rsidRPr="00186BF0">
        <w:t xml:space="preserve"> re</w:t>
      </w:r>
      <w:r w:rsidR="00925D15">
        <w:t>-</w:t>
      </w:r>
      <w:r w:rsidR="00925D15" w:rsidRPr="00186BF0">
        <w:t xml:space="preserve">coding </w:t>
      </w:r>
      <w:r w:rsidR="00925D15">
        <w:t>based on updated maps</w:t>
      </w:r>
      <w:r w:rsidR="00925D15" w:rsidRPr="00186BF0">
        <w:t>);</w:t>
      </w:r>
    </w:p>
    <w:p w:rsidR="00D90CBD" w:rsidRPr="00186BF0" w:rsidRDefault="00D90CBD" w:rsidP="00D90CBD">
      <w:pPr>
        <w:pStyle w:val="ListParagraph"/>
        <w:numPr>
          <w:ilvl w:val="0"/>
          <w:numId w:val="7"/>
        </w:numPr>
        <w:spacing w:after="120" w:line="240" w:lineRule="auto"/>
      </w:pPr>
      <w:r w:rsidRPr="00D33B2D">
        <w:t>A re-code</w:t>
      </w:r>
      <w:r w:rsidRPr="00186BF0">
        <w:t xml:space="preserve"> should be </w:t>
      </w:r>
      <w:r>
        <w:t xml:space="preserve">amended if changes to the </w:t>
      </w:r>
      <w:r w:rsidRPr="00186BF0">
        <w:t xml:space="preserve">maps </w:t>
      </w:r>
      <w:r>
        <w:t xml:space="preserve">used in the re-code </w:t>
      </w:r>
      <w:r w:rsidRPr="00186BF0">
        <w:t xml:space="preserve">are required; </w:t>
      </w:r>
    </w:p>
    <w:p w:rsidR="00A830DE" w:rsidRDefault="00A830DE" w:rsidP="00A830DE">
      <w:r>
        <w:t>As part of the data migration, you should consider whether all entries in all records should be re-coded, or whether a partial re</w:t>
      </w:r>
      <w:r w:rsidR="00FC328A">
        <w:t>-</w:t>
      </w:r>
      <w:r>
        <w:t>code of the full record store will be undertaken. For example, in a patient record system, all records relating to details of vaccinations may</w:t>
      </w:r>
      <w:r w:rsidR="00075E4E">
        <w:t xml:space="preserve"> </w:t>
      </w:r>
      <w:r>
        <w:t xml:space="preserve">be re-coded, but forms detailing blood pressures taken more than 2 years ago </w:t>
      </w:r>
      <w:r w:rsidR="00075E4E">
        <w:t>may</w:t>
      </w:r>
      <w:r>
        <w:t xml:space="preserve"> not. Aspects to be taken into consideration in deciding which approach to take (full re-code or partial) is: the timestamp of the data record, the type of data within the particular record entry, the type of data record (eg. an assessment form, a patient visit record) and the queries supported by the system. New queries within the system will be written in SNOMED CT and thus any re-code needs to ensure that historical records are retrieved if relevant.</w:t>
      </w:r>
    </w:p>
    <w:p w:rsidR="00F318C1" w:rsidRDefault="005D6252" w:rsidP="00F318C1">
      <w:pPr>
        <w:pStyle w:val="Heading1"/>
      </w:pPr>
      <w:bookmarkStart w:id="41" w:name="_Toc364264732"/>
      <w:r>
        <w:lastRenderedPageBreak/>
        <w:t>Review Activity</w:t>
      </w:r>
      <w:bookmarkEnd w:id="41"/>
    </w:p>
    <w:p w:rsidR="00F318C1" w:rsidRDefault="005D6252" w:rsidP="00F318C1">
      <w:r w:rsidRPr="005D6252">
        <w:rPr>
          <w:noProof/>
        </w:rPr>
        <w:drawing>
          <wp:inline distT="0" distB="0" distL="0" distR="0">
            <wp:extent cx="5482806" cy="2527540"/>
            <wp:effectExtent l="0" t="0" r="22860" b="6350"/>
            <wp:docPr id="17"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rsidR="00F318C1" w:rsidRDefault="00011450" w:rsidP="00011450">
      <w:pPr>
        <w:pStyle w:val="Heading3"/>
      </w:pPr>
      <w:bookmarkStart w:id="42" w:name="_Toc364264733"/>
      <w:r>
        <w:t>Description:</w:t>
      </w:r>
      <w:bookmarkEnd w:id="42"/>
      <w:r>
        <w:t xml:space="preserve"> </w:t>
      </w:r>
    </w:p>
    <w:p w:rsidR="00D8115F" w:rsidRDefault="00D8115F" w:rsidP="00D8115F">
      <w:r>
        <w:t>As with any process, a post-activity review stage is recommended. This should ensure that:</w:t>
      </w:r>
    </w:p>
    <w:p w:rsidR="00D8115F" w:rsidRDefault="00B96832" w:rsidP="00D8115F">
      <w:pPr>
        <w:pStyle w:val="ListParagraph"/>
        <w:numPr>
          <w:ilvl w:val="0"/>
          <w:numId w:val="33"/>
        </w:numPr>
        <w:contextualSpacing w:val="0"/>
      </w:pPr>
      <w:r>
        <w:t>Appropriate</w:t>
      </w:r>
      <w:r w:rsidR="00D8115F">
        <w:t xml:space="preserve"> lessons are learnt and documented and thus can be referred to in any future mapping activity.</w:t>
      </w:r>
    </w:p>
    <w:p w:rsidR="00D8115F" w:rsidRDefault="00B96832" w:rsidP="00D8115F">
      <w:pPr>
        <w:pStyle w:val="ListParagraph"/>
        <w:numPr>
          <w:ilvl w:val="0"/>
          <w:numId w:val="33"/>
        </w:numPr>
        <w:contextualSpacing w:val="0"/>
      </w:pPr>
      <w:r>
        <w:t>Issues</w:t>
      </w:r>
      <w:r w:rsidR="00D8115F">
        <w:t xml:space="preserve"> that can be addressed within the current mapping are appropriately managed. For example, where the maps are being used for transformation then lessons learnt should be fed back into the process to improve the quality of the transformed data. The same is true in a data migration scenario where maps are reapplied subsequent to the initial migration.</w:t>
      </w:r>
    </w:p>
    <w:p w:rsidR="00D8115F" w:rsidRDefault="00D8115F" w:rsidP="00D8115F">
      <w:r>
        <w:t>As a framework for identifying issues, particular attention should be paid to:</w:t>
      </w:r>
    </w:p>
    <w:p w:rsidR="00B96832" w:rsidRDefault="00B96832" w:rsidP="00694BC5">
      <w:pPr>
        <w:pStyle w:val="ListParagraph"/>
        <w:numPr>
          <w:ilvl w:val="0"/>
          <w:numId w:val="34"/>
        </w:numPr>
        <w:spacing w:after="0"/>
        <w:ind w:left="714" w:hanging="357"/>
        <w:contextualSpacing w:val="0"/>
      </w:pPr>
      <w:r>
        <w:t>Confidence and satisfaction of the end users with the re-coded clinical data</w:t>
      </w:r>
    </w:p>
    <w:p w:rsidR="00B96832" w:rsidRDefault="00B96832" w:rsidP="00694BC5">
      <w:pPr>
        <w:pStyle w:val="ListParagraph"/>
        <w:numPr>
          <w:ilvl w:val="0"/>
          <w:numId w:val="34"/>
        </w:numPr>
        <w:spacing w:after="0"/>
        <w:ind w:left="714" w:hanging="357"/>
        <w:contextualSpacing w:val="0"/>
      </w:pPr>
      <w:r>
        <w:t>Adequacy of training, communication and preparation of end users for the use of</w:t>
      </w:r>
      <w:r>
        <w:br/>
        <w:t>SNOMED CT</w:t>
      </w:r>
    </w:p>
    <w:p w:rsidR="00B96832" w:rsidRDefault="00B96832" w:rsidP="00694BC5">
      <w:pPr>
        <w:pStyle w:val="ListParagraph"/>
        <w:numPr>
          <w:ilvl w:val="0"/>
          <w:numId w:val="34"/>
        </w:numPr>
        <w:spacing w:after="0"/>
        <w:ind w:left="714" w:hanging="357"/>
        <w:contextualSpacing w:val="0"/>
      </w:pPr>
      <w:r>
        <w:t>Clinical Assurance and the appropriateness of criteria used in that assurance</w:t>
      </w:r>
    </w:p>
    <w:p w:rsidR="00B96832" w:rsidRDefault="00B96832" w:rsidP="00694BC5">
      <w:pPr>
        <w:pStyle w:val="ListParagraph"/>
        <w:numPr>
          <w:ilvl w:val="0"/>
          <w:numId w:val="34"/>
        </w:numPr>
        <w:spacing w:after="0"/>
        <w:ind w:left="714" w:hanging="357"/>
        <w:contextualSpacing w:val="0"/>
      </w:pPr>
      <w:r>
        <w:t>Evidence provided by the system, such as clinician over-ride of automated maps, that gives an indication of acceptability of the mapping, migration and transformation process.</w:t>
      </w:r>
    </w:p>
    <w:p w:rsidR="00B96832" w:rsidRDefault="00B96832" w:rsidP="00694BC5">
      <w:pPr>
        <w:pStyle w:val="ListParagraph"/>
        <w:numPr>
          <w:ilvl w:val="0"/>
          <w:numId w:val="34"/>
        </w:numPr>
        <w:spacing w:after="0"/>
        <w:ind w:left="714" w:hanging="357"/>
        <w:contextualSpacing w:val="0"/>
      </w:pPr>
      <w:r>
        <w:t>Fitness for purpose of reports and data analytics</w:t>
      </w:r>
    </w:p>
    <w:p w:rsidR="00B96832" w:rsidRDefault="00B96832" w:rsidP="00694BC5">
      <w:pPr>
        <w:pStyle w:val="ListParagraph"/>
        <w:numPr>
          <w:ilvl w:val="0"/>
          <w:numId w:val="34"/>
        </w:numPr>
        <w:spacing w:after="0"/>
        <w:ind w:left="714" w:hanging="357"/>
        <w:contextualSpacing w:val="0"/>
      </w:pPr>
      <w:r>
        <w:t>Resources available for the mapping activity including adequacy of people skills and experience</w:t>
      </w:r>
    </w:p>
    <w:p w:rsidR="00B96832" w:rsidRDefault="00B96832" w:rsidP="00694BC5">
      <w:pPr>
        <w:pStyle w:val="ListParagraph"/>
        <w:numPr>
          <w:ilvl w:val="0"/>
          <w:numId w:val="34"/>
        </w:numPr>
        <w:spacing w:after="0"/>
        <w:ind w:left="714" w:hanging="357"/>
        <w:contextualSpacing w:val="0"/>
      </w:pPr>
      <w:r>
        <w:t>Usability and quality of the tools used to support production of the maps</w:t>
      </w:r>
    </w:p>
    <w:p w:rsidR="00B96832" w:rsidRDefault="00B96832" w:rsidP="00694BC5">
      <w:pPr>
        <w:pStyle w:val="ListParagraph"/>
        <w:numPr>
          <w:ilvl w:val="0"/>
          <w:numId w:val="34"/>
        </w:numPr>
        <w:spacing w:after="0"/>
        <w:ind w:left="714" w:hanging="357"/>
        <w:contextualSpacing w:val="0"/>
      </w:pPr>
      <w:r>
        <w:t>Success of the mapping, migration and transformation a</w:t>
      </w:r>
      <w:r w:rsidR="00D8115F">
        <w:t>pproach</w:t>
      </w:r>
      <w:r>
        <w:t>es</w:t>
      </w:r>
      <w:r w:rsidR="00D8115F">
        <w:t xml:space="preserve"> used</w:t>
      </w:r>
    </w:p>
    <w:p w:rsidR="00B96832" w:rsidRDefault="00B96832" w:rsidP="00694BC5">
      <w:pPr>
        <w:pStyle w:val="ListParagraph"/>
        <w:numPr>
          <w:ilvl w:val="0"/>
          <w:numId w:val="34"/>
        </w:numPr>
        <w:spacing w:after="0"/>
        <w:ind w:left="714" w:hanging="357"/>
        <w:contextualSpacing w:val="0"/>
      </w:pPr>
      <w:r>
        <w:t>Robustness of the of mapping process and subsequent use of the maps for transforming and/or migrating data</w:t>
      </w:r>
    </w:p>
    <w:p w:rsidR="00D8115F" w:rsidRDefault="00B96832" w:rsidP="00694BC5">
      <w:pPr>
        <w:pStyle w:val="ListParagraph"/>
        <w:numPr>
          <w:ilvl w:val="0"/>
          <w:numId w:val="34"/>
        </w:numPr>
        <w:spacing w:after="0"/>
        <w:ind w:left="714" w:hanging="357"/>
        <w:contextualSpacing w:val="0"/>
      </w:pPr>
      <w:r>
        <w:t>Issues arising from testing and whether these should have been better accommodated in requirements</w:t>
      </w:r>
    </w:p>
    <w:p w:rsidR="00B96832" w:rsidRDefault="00B96832">
      <w:r>
        <w:br w:type="page"/>
      </w:r>
    </w:p>
    <w:p w:rsidR="00D8115F" w:rsidRDefault="00D8115F" w:rsidP="00D8115F"/>
    <w:p w:rsidR="00402576" w:rsidRDefault="00402576" w:rsidP="00402576">
      <w:pPr>
        <w:pStyle w:val="Heading2"/>
      </w:pPr>
      <w:bookmarkStart w:id="43" w:name="_Toc364264734"/>
      <w:r>
        <w:t>Document References</w:t>
      </w:r>
      <w:bookmarkEnd w:id="43"/>
    </w:p>
    <w:p w:rsidR="002600DF" w:rsidRDefault="002600DF" w:rsidP="008D0722">
      <w:r>
        <w:t>There are a number of organisations who have a variety of publications in this area, some which require you to be a member to access these:</w:t>
      </w:r>
    </w:p>
    <w:p w:rsidR="002600DF" w:rsidRDefault="0040312B" w:rsidP="002600DF">
      <w:pPr>
        <w:pStyle w:val="ListParagraph"/>
        <w:numPr>
          <w:ilvl w:val="0"/>
          <w:numId w:val="29"/>
        </w:numPr>
      </w:pPr>
      <w:hyperlink r:id="rId64" w:history="1">
        <w:r w:rsidR="002600DF" w:rsidRPr="00D06EC7">
          <w:rPr>
            <w:rStyle w:val="Hyperlink"/>
          </w:rPr>
          <w:t>IHTSDO</w:t>
        </w:r>
      </w:hyperlink>
    </w:p>
    <w:p w:rsidR="002600DF" w:rsidRDefault="0040312B" w:rsidP="002600DF">
      <w:pPr>
        <w:pStyle w:val="ListParagraph"/>
        <w:numPr>
          <w:ilvl w:val="1"/>
          <w:numId w:val="29"/>
        </w:numPr>
      </w:pPr>
      <w:hyperlink r:id="rId65" w:history="1">
        <w:r w:rsidR="002600DF" w:rsidRPr="00AF4CEC">
          <w:rPr>
            <w:rStyle w:val="Hyperlink"/>
          </w:rPr>
          <w:t>SNOMED CT</w:t>
        </w:r>
        <w:r w:rsidR="00AF4CEC">
          <w:rPr>
            <w:rStyle w:val="Hyperlink"/>
          </w:rPr>
          <w:t xml:space="preserve"> Technical </w:t>
        </w:r>
        <w:r w:rsidR="002600DF" w:rsidRPr="00AF4CEC">
          <w:rPr>
            <w:rStyle w:val="Hyperlink"/>
          </w:rPr>
          <w:t xml:space="preserve"> Implementation guide</w:t>
        </w:r>
      </w:hyperlink>
    </w:p>
    <w:p w:rsidR="00AF4CEC" w:rsidRDefault="00AF4CEC" w:rsidP="002600DF">
      <w:pPr>
        <w:pStyle w:val="ListParagraph"/>
        <w:numPr>
          <w:ilvl w:val="1"/>
          <w:numId w:val="29"/>
        </w:numPr>
      </w:pPr>
      <w:r>
        <w:t>IHTSDO Mapping to ICD-10 Project with</w:t>
      </w:r>
      <w:r w:rsidR="00D06EC7">
        <w:t>in</w:t>
      </w:r>
      <w:r>
        <w:t xml:space="preserve"> IHTSDO collabnet space</w:t>
      </w:r>
    </w:p>
    <w:p w:rsidR="00AF4CEC" w:rsidRDefault="00AF4CEC" w:rsidP="002600DF">
      <w:pPr>
        <w:pStyle w:val="ListParagraph"/>
        <w:numPr>
          <w:ilvl w:val="1"/>
          <w:numId w:val="29"/>
        </w:numPr>
      </w:pPr>
      <w:r>
        <w:t xml:space="preserve">IHTSDO Implementation and Innovation Committee Project – </w:t>
      </w:r>
      <w:r w:rsidR="00D06EC7">
        <w:t>‘</w:t>
      </w:r>
      <w:r>
        <w:t xml:space="preserve">requirements for </w:t>
      </w:r>
      <w:r w:rsidR="00D06EC7">
        <w:t>maps to SNOMED CT’ within IHTSDO collabnet space</w:t>
      </w:r>
    </w:p>
    <w:p w:rsidR="002600DF" w:rsidRDefault="0040312B" w:rsidP="002600DF">
      <w:pPr>
        <w:pStyle w:val="ListParagraph"/>
        <w:numPr>
          <w:ilvl w:val="0"/>
          <w:numId w:val="29"/>
        </w:numPr>
      </w:pPr>
      <w:hyperlink r:id="rId66" w:history="1">
        <w:r w:rsidR="002600DF" w:rsidRPr="002600DF">
          <w:rPr>
            <w:rStyle w:val="Hyperlink"/>
          </w:rPr>
          <w:t>ISO Publications</w:t>
        </w:r>
      </w:hyperlink>
    </w:p>
    <w:p w:rsidR="002600DF" w:rsidRDefault="002600DF" w:rsidP="002600DF">
      <w:pPr>
        <w:pStyle w:val="ListParagraph"/>
        <w:numPr>
          <w:ilvl w:val="0"/>
          <w:numId w:val="29"/>
        </w:numPr>
      </w:pPr>
      <w:r>
        <w:t>AHIMA</w:t>
      </w:r>
    </w:p>
    <w:p w:rsidR="002600DF" w:rsidRDefault="0040312B" w:rsidP="002600DF">
      <w:pPr>
        <w:pStyle w:val="ListParagraph"/>
        <w:numPr>
          <w:ilvl w:val="1"/>
          <w:numId w:val="29"/>
        </w:numPr>
      </w:pPr>
      <w:hyperlink r:id="rId67" w:history="1">
        <w:r w:rsidR="002600DF" w:rsidRPr="002600DF">
          <w:rPr>
            <w:rStyle w:val="Hyperlink"/>
          </w:rPr>
          <w:t>AHIMA Library</w:t>
        </w:r>
      </w:hyperlink>
    </w:p>
    <w:p w:rsidR="002600DF" w:rsidRDefault="0040312B" w:rsidP="002600DF">
      <w:pPr>
        <w:pStyle w:val="ListParagraph"/>
        <w:numPr>
          <w:ilvl w:val="1"/>
          <w:numId w:val="29"/>
        </w:numPr>
      </w:pPr>
      <w:hyperlink r:id="rId68" w:history="1">
        <w:r w:rsidR="002600DF" w:rsidRPr="002600DF">
          <w:rPr>
            <w:rStyle w:val="Hyperlink"/>
          </w:rPr>
          <w:t>On-line Research Journal</w:t>
        </w:r>
      </w:hyperlink>
    </w:p>
    <w:p w:rsidR="00FA52D3" w:rsidRDefault="0040312B" w:rsidP="00FA52D3">
      <w:pPr>
        <w:pStyle w:val="ListParagraph"/>
        <w:numPr>
          <w:ilvl w:val="0"/>
          <w:numId w:val="29"/>
        </w:numPr>
      </w:pPr>
      <w:hyperlink r:id="rId69" w:history="1">
        <w:r w:rsidR="00FA52D3" w:rsidRPr="00FA52D3">
          <w:rPr>
            <w:rStyle w:val="Hyperlink"/>
          </w:rPr>
          <w:t>PubMed Central Canada</w:t>
        </w:r>
      </w:hyperlink>
    </w:p>
    <w:p w:rsidR="00AF4CEC" w:rsidRDefault="00AF4CEC" w:rsidP="008D0722"/>
    <w:p w:rsidR="008D0722" w:rsidRDefault="00402576" w:rsidP="008D0722">
      <w:r>
        <w:t xml:space="preserve">References to known documents that </w:t>
      </w:r>
      <w:r w:rsidR="00AF4CEC">
        <w:t xml:space="preserve">are in the public domain and </w:t>
      </w:r>
      <w:r>
        <w:t>provide more detail on any aspect of mapping are provided here:</w:t>
      </w:r>
    </w:p>
    <w:p w:rsidR="00D06EC7" w:rsidRPr="00FA52D3" w:rsidRDefault="00554E8A" w:rsidP="00D06EC7">
      <w:pPr>
        <w:pStyle w:val="NormalWeb"/>
        <w:numPr>
          <w:ilvl w:val="0"/>
          <w:numId w:val="31"/>
        </w:numPr>
        <w:rPr>
          <w:rFonts w:asciiTheme="minorHAnsi" w:hAnsiTheme="minorHAnsi"/>
          <w:sz w:val="22"/>
          <w:szCs w:val="22"/>
        </w:rPr>
      </w:pPr>
      <w:r w:rsidRPr="00FA52D3">
        <w:rPr>
          <w:rFonts w:asciiTheme="minorHAnsi" w:eastAsiaTheme="minorEastAsia" w:hAnsiTheme="minorHAnsi" w:cstheme="minorBidi"/>
          <w:color w:val="auto"/>
          <w:sz w:val="22"/>
          <w:szCs w:val="22"/>
          <w:lang w:val="en-GB" w:eastAsia="en-GB"/>
        </w:rPr>
        <w:t>NHS-</w:t>
      </w:r>
      <w:r w:rsidR="00D06EC7" w:rsidRPr="00FA52D3">
        <w:rPr>
          <w:rFonts w:asciiTheme="minorHAnsi" w:eastAsiaTheme="minorEastAsia" w:hAnsiTheme="minorHAnsi" w:cstheme="minorBidi"/>
          <w:color w:val="auto"/>
          <w:sz w:val="22"/>
          <w:szCs w:val="22"/>
          <w:lang w:val="en-GB" w:eastAsia="en-GB"/>
        </w:rPr>
        <w:t xml:space="preserve"> Technical Report 12/01:</w:t>
      </w:r>
      <w:r w:rsidR="00D06EC7">
        <w:t xml:space="preserve"> </w:t>
      </w:r>
      <w:hyperlink r:id="rId70" w:tooltip="Data Migration Technical Report 12/01" w:history="1">
        <w:r w:rsidR="00D06EC7" w:rsidRPr="00FA52D3">
          <w:rPr>
            <w:rStyle w:val="Hyperlink"/>
            <w:rFonts w:asciiTheme="minorHAnsi" w:eastAsiaTheme="majorEastAsia" w:hAnsiTheme="minorHAnsi"/>
            <w:sz w:val="22"/>
            <w:szCs w:val="22"/>
          </w:rPr>
          <w:t>Data Migration Technical Report 12/01 (PDF, 444.3kB)</w:t>
        </w:r>
      </w:hyperlink>
      <w:r w:rsidR="00D06EC7" w:rsidRPr="00FA52D3">
        <w:rPr>
          <w:rFonts w:asciiTheme="minorHAnsi" w:hAnsiTheme="minorHAnsi"/>
          <w:sz w:val="22"/>
          <w:szCs w:val="22"/>
        </w:rPr>
        <w:t>.</w:t>
      </w:r>
    </w:p>
    <w:p w:rsidR="00554E8A" w:rsidRDefault="00D06EC7" w:rsidP="00D06EC7">
      <w:pPr>
        <w:pStyle w:val="ListParagraph"/>
        <w:numPr>
          <w:ilvl w:val="0"/>
          <w:numId w:val="30"/>
        </w:numPr>
        <w:spacing w:before="120" w:after="0" w:line="240" w:lineRule="auto"/>
      </w:pPr>
      <w:r>
        <w:t xml:space="preserve">GP Systems of Choice Data Migration specification:  </w:t>
      </w:r>
      <w:hyperlink r:id="rId71" w:history="1">
        <w:r w:rsidRPr="00FC3BEC">
          <w:rPr>
            <w:rStyle w:val="Hyperlink"/>
          </w:rPr>
          <w:t>http://www.connectingforhealth.nhs.uk/systemsandservices/gpsupport/gpsoc/news/downloads/npfit-pc-pmg.pdf</w:t>
        </w:r>
      </w:hyperlink>
      <w:r>
        <w:t xml:space="preserve"> </w:t>
      </w:r>
    </w:p>
    <w:p w:rsidR="00D06EC7" w:rsidRDefault="00D06EC7" w:rsidP="00D06EC7">
      <w:pPr>
        <w:pStyle w:val="ListParagraph"/>
        <w:numPr>
          <w:ilvl w:val="0"/>
          <w:numId w:val="30"/>
        </w:numPr>
        <w:spacing w:before="120" w:after="0" w:line="240" w:lineRule="auto"/>
      </w:pPr>
      <w:r>
        <w:t xml:space="preserve">From Read to SNOMED: Migration </w:t>
      </w:r>
      <w:r w:rsidR="00FA52D3">
        <w:t xml:space="preserve">of </w:t>
      </w:r>
      <w:r>
        <w:t xml:space="preserve">data and Queries </w:t>
      </w:r>
      <w:hyperlink r:id="rId72" w:history="1">
        <w:r w:rsidRPr="00FC3BEC">
          <w:rPr>
            <w:rStyle w:val="Hyperlink"/>
          </w:rPr>
          <w:t>http://www.primis.nhs.uk/attachments/507_Rogers-Data-Query-Migration.pdf</w:t>
        </w:r>
      </w:hyperlink>
      <w:r>
        <w:t xml:space="preserve"> </w:t>
      </w:r>
    </w:p>
    <w:p w:rsidR="00D06EC7" w:rsidRDefault="00FA52D3" w:rsidP="00D06EC7">
      <w:pPr>
        <w:pStyle w:val="ListParagraph"/>
        <w:numPr>
          <w:ilvl w:val="0"/>
          <w:numId w:val="30"/>
        </w:numPr>
        <w:spacing w:before="120" w:after="0" w:line="240" w:lineRule="auto"/>
      </w:pPr>
      <w:r>
        <w:t xml:space="preserve">HL7 Terminology: </w:t>
      </w:r>
      <w:r w:rsidR="00D06EC7">
        <w:t>Migration to SNOMED CT</w:t>
      </w:r>
      <w:r>
        <w:t xml:space="preserve"> </w:t>
      </w:r>
      <w:hyperlink r:id="rId73" w:history="1">
        <w:r w:rsidRPr="00FC3BEC">
          <w:rPr>
            <w:rStyle w:val="Hyperlink"/>
          </w:rPr>
          <w:t>http://www.hl7.org/documentcenter/public_temp_1584B76A-1C23-BA17-0CC5F018587EC703/wg/vocab/presentations/HL7%20Terminology%20-%20Migration%20to%20SNOMED%20CT%20January%202012%20v2.pdf</w:t>
        </w:r>
      </w:hyperlink>
      <w:r>
        <w:t xml:space="preserve"> </w:t>
      </w:r>
    </w:p>
    <w:p w:rsidR="00D06EC7" w:rsidRDefault="00D06EC7" w:rsidP="008D0722">
      <w:pPr>
        <w:spacing w:before="120" w:after="0" w:line="240" w:lineRule="auto"/>
      </w:pPr>
    </w:p>
    <w:p w:rsidR="00FA52D3" w:rsidRDefault="00FA52D3" w:rsidP="008D0722">
      <w:pPr>
        <w:spacing w:before="120" w:after="0" w:line="240" w:lineRule="auto"/>
      </w:pPr>
    </w:p>
    <w:p w:rsidR="00FA52D3" w:rsidRDefault="00FA52D3" w:rsidP="008D0722">
      <w:pPr>
        <w:spacing w:before="120" w:after="0" w:line="240" w:lineRule="auto"/>
      </w:pPr>
    </w:p>
    <w:p w:rsidR="00554E8A" w:rsidRPr="00076B59" w:rsidRDefault="00554E8A" w:rsidP="008D0722">
      <w:pPr>
        <w:spacing w:before="120" w:after="0" w:line="240" w:lineRule="auto"/>
      </w:pPr>
      <w:commentRangeStart w:id="44"/>
      <w:r w:rsidRPr="00076B59">
        <w:t>NEHTA_0818_2011_NCTIS_MappingtoSNOMEDCT-AU_Guidelines_and_requirements_v1.0.pdf</w:t>
      </w:r>
    </w:p>
    <w:p w:rsidR="00554E8A" w:rsidRDefault="00554E8A" w:rsidP="008D0722">
      <w:pPr>
        <w:spacing w:before="120" w:after="0" w:line="240" w:lineRule="auto"/>
      </w:pPr>
      <w:r w:rsidRPr="00A10D29">
        <w:t>isotc215wg3_N376_MappingPrinciplesV2_26_0209 IMA 2012 Clinical Data Analysis and Mapping Institute Supplemental Material</w:t>
      </w:r>
      <w:r>
        <w:t>.pdf</w:t>
      </w:r>
    </w:p>
    <w:p w:rsidR="00554E8A" w:rsidRDefault="00554E8A" w:rsidP="008D0722">
      <w:pPr>
        <w:spacing w:before="120" w:after="0" w:line="240" w:lineRule="auto"/>
      </w:pPr>
      <w:r w:rsidRPr="00A10D29">
        <w:t>NEHTA_0818_2011_NCTIS_MappingtoSNOMEDCT-AU_Guidelines_and_requirements_v1.0</w:t>
      </w:r>
    </w:p>
    <w:p w:rsidR="00554E8A" w:rsidRDefault="00554E8A" w:rsidP="008D0722">
      <w:pPr>
        <w:spacing w:before="120" w:after="0" w:line="240" w:lineRule="auto"/>
      </w:pPr>
      <w:r w:rsidRPr="00A10D29">
        <w:t>UK-Jeremy Rogers-Options for staging a technical migration of existing systems in primary care to SNOMED CT</w:t>
      </w:r>
      <w:r>
        <w:t>.pdf</w:t>
      </w:r>
    </w:p>
    <w:p w:rsidR="00554E8A" w:rsidRDefault="00554E8A" w:rsidP="008D0722">
      <w:pPr>
        <w:spacing w:before="120" w:after="0" w:line="240" w:lineRule="auto"/>
      </w:pPr>
      <w:r w:rsidRPr="00A10D29">
        <w:t>SNOMED Mapping and Refset</w:t>
      </w:r>
      <w:r>
        <w:t>.doc</w:t>
      </w:r>
    </w:p>
    <w:p w:rsidR="00554E8A" w:rsidRPr="00076B59" w:rsidRDefault="00554E8A" w:rsidP="008D0722">
      <w:pPr>
        <w:spacing w:before="120" w:after="0" w:line="240" w:lineRule="auto"/>
      </w:pPr>
      <w:r w:rsidRPr="00A10D29">
        <w:t>D.Lee-datacleaningprocess.ppt</w:t>
      </w:r>
    </w:p>
    <w:commentRangeEnd w:id="44"/>
    <w:p w:rsidR="00011450" w:rsidRDefault="00FA52D3" w:rsidP="00011450">
      <w:pPr>
        <w:pStyle w:val="NormalWeb"/>
        <w:spacing w:after="240"/>
      </w:pPr>
      <w:r>
        <w:rPr>
          <w:rStyle w:val="CommentReference"/>
          <w:rFonts w:asciiTheme="minorHAnsi" w:eastAsiaTheme="minorEastAsia" w:hAnsiTheme="minorHAnsi" w:cstheme="minorBidi"/>
          <w:color w:val="auto"/>
          <w:lang w:val="en-GB" w:eastAsia="en-GB"/>
        </w:rPr>
        <w:commentReference w:id="44"/>
      </w:r>
    </w:p>
    <w:p w:rsidR="00402576" w:rsidRDefault="00402576" w:rsidP="00402576"/>
    <w:p w:rsidR="00402576" w:rsidRDefault="00402576" w:rsidP="00F318C1"/>
    <w:sectPr w:rsidR="00402576" w:rsidSect="00DD4183">
      <w:footerReference w:type="default" r:id="rId7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4" w:author="Denise Downs" w:date="2013-08-05T16:00:00Z" w:initials="dedo1">
    <w:p w:rsidR="009E67B3" w:rsidRDefault="009E67B3">
      <w:pPr>
        <w:pStyle w:val="CommentText"/>
      </w:pPr>
      <w:r>
        <w:rPr>
          <w:rStyle w:val="CommentReference"/>
        </w:rPr>
        <w:annotationRef/>
      </w:r>
      <w:r>
        <w:t>Need to go back to group for these references.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12B" w:rsidRDefault="0040312B" w:rsidP="002A525C">
      <w:pPr>
        <w:spacing w:after="0" w:line="240" w:lineRule="auto"/>
      </w:pPr>
      <w:r>
        <w:separator/>
      </w:r>
    </w:p>
  </w:endnote>
  <w:endnote w:type="continuationSeparator" w:id="0">
    <w:p w:rsidR="0040312B" w:rsidRDefault="0040312B" w:rsidP="002A5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utura Medium">
    <w:panose1 w:val="020B05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5261"/>
      <w:docPartObj>
        <w:docPartGallery w:val="Page Numbers (Bottom of Page)"/>
        <w:docPartUnique/>
      </w:docPartObj>
    </w:sdtPr>
    <w:sdtEndPr/>
    <w:sdtContent>
      <w:p w:rsidR="009E67B3" w:rsidRDefault="009E67B3" w:rsidP="00F54E86">
        <w:pPr>
          <w:pStyle w:val="Footer"/>
          <w:jc w:val="center"/>
        </w:pPr>
        <w:r>
          <w:t xml:space="preserve">Page </w:t>
        </w:r>
        <w:r>
          <w:fldChar w:fldCharType="begin"/>
        </w:r>
        <w:r>
          <w:instrText xml:space="preserve"> PAGE   \* MERGEFORMAT </w:instrText>
        </w:r>
        <w:r>
          <w:fldChar w:fldCharType="separate"/>
        </w:r>
        <w:r w:rsidR="00F22825">
          <w:rPr>
            <w:noProof/>
          </w:rPr>
          <w:t>1</w:t>
        </w:r>
        <w:r>
          <w:rPr>
            <w:noProof/>
          </w:rPr>
          <w:fldChar w:fldCharType="end"/>
        </w:r>
      </w:p>
    </w:sdtContent>
  </w:sdt>
  <w:p w:rsidR="009E67B3" w:rsidRDefault="009E67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12B" w:rsidRDefault="0040312B" w:rsidP="002A525C">
      <w:pPr>
        <w:spacing w:after="0" w:line="240" w:lineRule="auto"/>
      </w:pPr>
      <w:r>
        <w:separator/>
      </w:r>
    </w:p>
  </w:footnote>
  <w:footnote w:type="continuationSeparator" w:id="0">
    <w:p w:rsidR="0040312B" w:rsidRDefault="0040312B" w:rsidP="002A52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43C1"/>
    <w:multiLevelType w:val="hybridMultilevel"/>
    <w:tmpl w:val="2A3A4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3123ECB"/>
    <w:multiLevelType w:val="hybridMultilevel"/>
    <w:tmpl w:val="6050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3B677E"/>
    <w:multiLevelType w:val="multilevel"/>
    <w:tmpl w:val="1B96C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EA0113"/>
    <w:multiLevelType w:val="hybridMultilevel"/>
    <w:tmpl w:val="D0A4C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871671"/>
    <w:multiLevelType w:val="hybridMultilevel"/>
    <w:tmpl w:val="22628D4A"/>
    <w:lvl w:ilvl="0" w:tplc="08090001">
      <w:start w:val="1"/>
      <w:numFmt w:val="bullet"/>
      <w:lvlText w:val=""/>
      <w:lvlJc w:val="left"/>
      <w:pPr>
        <w:ind w:left="751" w:hanging="360"/>
      </w:pPr>
      <w:rPr>
        <w:rFonts w:ascii="Symbol" w:hAnsi="Symbol" w:hint="default"/>
      </w:rPr>
    </w:lvl>
    <w:lvl w:ilvl="1" w:tplc="08090003">
      <w:start w:val="1"/>
      <w:numFmt w:val="bullet"/>
      <w:lvlText w:val="o"/>
      <w:lvlJc w:val="left"/>
      <w:pPr>
        <w:ind w:left="1471" w:hanging="360"/>
      </w:pPr>
      <w:rPr>
        <w:rFonts w:ascii="Courier New" w:hAnsi="Courier New" w:cs="Courier New" w:hint="default"/>
      </w:rPr>
    </w:lvl>
    <w:lvl w:ilvl="2" w:tplc="08090005" w:tentative="1">
      <w:start w:val="1"/>
      <w:numFmt w:val="bullet"/>
      <w:lvlText w:val=""/>
      <w:lvlJc w:val="left"/>
      <w:pPr>
        <w:ind w:left="2191" w:hanging="360"/>
      </w:pPr>
      <w:rPr>
        <w:rFonts w:ascii="Wingdings" w:hAnsi="Wingdings" w:hint="default"/>
      </w:rPr>
    </w:lvl>
    <w:lvl w:ilvl="3" w:tplc="08090001" w:tentative="1">
      <w:start w:val="1"/>
      <w:numFmt w:val="bullet"/>
      <w:lvlText w:val=""/>
      <w:lvlJc w:val="left"/>
      <w:pPr>
        <w:ind w:left="2911" w:hanging="360"/>
      </w:pPr>
      <w:rPr>
        <w:rFonts w:ascii="Symbol" w:hAnsi="Symbol" w:hint="default"/>
      </w:rPr>
    </w:lvl>
    <w:lvl w:ilvl="4" w:tplc="08090003" w:tentative="1">
      <w:start w:val="1"/>
      <w:numFmt w:val="bullet"/>
      <w:lvlText w:val="o"/>
      <w:lvlJc w:val="left"/>
      <w:pPr>
        <w:ind w:left="3631" w:hanging="360"/>
      </w:pPr>
      <w:rPr>
        <w:rFonts w:ascii="Courier New" w:hAnsi="Courier New" w:cs="Courier New" w:hint="default"/>
      </w:rPr>
    </w:lvl>
    <w:lvl w:ilvl="5" w:tplc="08090005" w:tentative="1">
      <w:start w:val="1"/>
      <w:numFmt w:val="bullet"/>
      <w:lvlText w:val=""/>
      <w:lvlJc w:val="left"/>
      <w:pPr>
        <w:ind w:left="4351" w:hanging="360"/>
      </w:pPr>
      <w:rPr>
        <w:rFonts w:ascii="Wingdings" w:hAnsi="Wingdings" w:hint="default"/>
      </w:rPr>
    </w:lvl>
    <w:lvl w:ilvl="6" w:tplc="08090001" w:tentative="1">
      <w:start w:val="1"/>
      <w:numFmt w:val="bullet"/>
      <w:lvlText w:val=""/>
      <w:lvlJc w:val="left"/>
      <w:pPr>
        <w:ind w:left="5071" w:hanging="360"/>
      </w:pPr>
      <w:rPr>
        <w:rFonts w:ascii="Symbol" w:hAnsi="Symbol" w:hint="default"/>
      </w:rPr>
    </w:lvl>
    <w:lvl w:ilvl="7" w:tplc="08090003" w:tentative="1">
      <w:start w:val="1"/>
      <w:numFmt w:val="bullet"/>
      <w:lvlText w:val="o"/>
      <w:lvlJc w:val="left"/>
      <w:pPr>
        <w:ind w:left="5791" w:hanging="360"/>
      </w:pPr>
      <w:rPr>
        <w:rFonts w:ascii="Courier New" w:hAnsi="Courier New" w:cs="Courier New" w:hint="default"/>
      </w:rPr>
    </w:lvl>
    <w:lvl w:ilvl="8" w:tplc="08090005" w:tentative="1">
      <w:start w:val="1"/>
      <w:numFmt w:val="bullet"/>
      <w:lvlText w:val=""/>
      <w:lvlJc w:val="left"/>
      <w:pPr>
        <w:ind w:left="6511" w:hanging="360"/>
      </w:pPr>
      <w:rPr>
        <w:rFonts w:ascii="Wingdings" w:hAnsi="Wingdings" w:hint="default"/>
      </w:rPr>
    </w:lvl>
  </w:abstractNum>
  <w:abstractNum w:abstractNumId="5">
    <w:nsid w:val="15C85A2D"/>
    <w:multiLevelType w:val="hybridMultilevel"/>
    <w:tmpl w:val="57667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3207FF"/>
    <w:multiLevelType w:val="hybridMultilevel"/>
    <w:tmpl w:val="C9B48F0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nsid w:val="19EC2C13"/>
    <w:multiLevelType w:val="hybridMultilevel"/>
    <w:tmpl w:val="02A2642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nsid w:val="1D335E7E"/>
    <w:multiLevelType w:val="hybridMultilevel"/>
    <w:tmpl w:val="9B6CEBEA"/>
    <w:lvl w:ilvl="0" w:tplc="08090001">
      <w:start w:val="1"/>
      <w:numFmt w:val="bullet"/>
      <w:lvlText w:val=""/>
      <w:lvlJc w:val="left"/>
      <w:pPr>
        <w:ind w:left="761" w:hanging="360"/>
      </w:pPr>
      <w:rPr>
        <w:rFonts w:ascii="Symbol" w:hAnsi="Symbol" w:hint="default"/>
      </w:rPr>
    </w:lvl>
    <w:lvl w:ilvl="1" w:tplc="08090003" w:tentative="1">
      <w:start w:val="1"/>
      <w:numFmt w:val="bullet"/>
      <w:lvlText w:val="o"/>
      <w:lvlJc w:val="left"/>
      <w:pPr>
        <w:ind w:left="1481" w:hanging="360"/>
      </w:pPr>
      <w:rPr>
        <w:rFonts w:ascii="Courier New" w:hAnsi="Courier New" w:cs="Courier New" w:hint="default"/>
      </w:rPr>
    </w:lvl>
    <w:lvl w:ilvl="2" w:tplc="08090005" w:tentative="1">
      <w:start w:val="1"/>
      <w:numFmt w:val="bullet"/>
      <w:lvlText w:val=""/>
      <w:lvlJc w:val="left"/>
      <w:pPr>
        <w:ind w:left="2201" w:hanging="360"/>
      </w:pPr>
      <w:rPr>
        <w:rFonts w:ascii="Wingdings" w:hAnsi="Wingdings" w:hint="default"/>
      </w:rPr>
    </w:lvl>
    <w:lvl w:ilvl="3" w:tplc="08090001" w:tentative="1">
      <w:start w:val="1"/>
      <w:numFmt w:val="bullet"/>
      <w:lvlText w:val=""/>
      <w:lvlJc w:val="left"/>
      <w:pPr>
        <w:ind w:left="2921" w:hanging="360"/>
      </w:pPr>
      <w:rPr>
        <w:rFonts w:ascii="Symbol" w:hAnsi="Symbol" w:hint="default"/>
      </w:rPr>
    </w:lvl>
    <w:lvl w:ilvl="4" w:tplc="08090003" w:tentative="1">
      <w:start w:val="1"/>
      <w:numFmt w:val="bullet"/>
      <w:lvlText w:val="o"/>
      <w:lvlJc w:val="left"/>
      <w:pPr>
        <w:ind w:left="3641" w:hanging="360"/>
      </w:pPr>
      <w:rPr>
        <w:rFonts w:ascii="Courier New" w:hAnsi="Courier New" w:cs="Courier New" w:hint="default"/>
      </w:rPr>
    </w:lvl>
    <w:lvl w:ilvl="5" w:tplc="08090005" w:tentative="1">
      <w:start w:val="1"/>
      <w:numFmt w:val="bullet"/>
      <w:lvlText w:val=""/>
      <w:lvlJc w:val="left"/>
      <w:pPr>
        <w:ind w:left="4361" w:hanging="360"/>
      </w:pPr>
      <w:rPr>
        <w:rFonts w:ascii="Wingdings" w:hAnsi="Wingdings" w:hint="default"/>
      </w:rPr>
    </w:lvl>
    <w:lvl w:ilvl="6" w:tplc="08090001" w:tentative="1">
      <w:start w:val="1"/>
      <w:numFmt w:val="bullet"/>
      <w:lvlText w:val=""/>
      <w:lvlJc w:val="left"/>
      <w:pPr>
        <w:ind w:left="5081" w:hanging="360"/>
      </w:pPr>
      <w:rPr>
        <w:rFonts w:ascii="Symbol" w:hAnsi="Symbol" w:hint="default"/>
      </w:rPr>
    </w:lvl>
    <w:lvl w:ilvl="7" w:tplc="08090003" w:tentative="1">
      <w:start w:val="1"/>
      <w:numFmt w:val="bullet"/>
      <w:lvlText w:val="o"/>
      <w:lvlJc w:val="left"/>
      <w:pPr>
        <w:ind w:left="5801" w:hanging="360"/>
      </w:pPr>
      <w:rPr>
        <w:rFonts w:ascii="Courier New" w:hAnsi="Courier New" w:cs="Courier New" w:hint="default"/>
      </w:rPr>
    </w:lvl>
    <w:lvl w:ilvl="8" w:tplc="08090005" w:tentative="1">
      <w:start w:val="1"/>
      <w:numFmt w:val="bullet"/>
      <w:lvlText w:val=""/>
      <w:lvlJc w:val="left"/>
      <w:pPr>
        <w:ind w:left="6521" w:hanging="360"/>
      </w:pPr>
      <w:rPr>
        <w:rFonts w:ascii="Wingdings" w:hAnsi="Wingdings" w:hint="default"/>
      </w:rPr>
    </w:lvl>
  </w:abstractNum>
  <w:abstractNum w:abstractNumId="9">
    <w:nsid w:val="21CD710F"/>
    <w:multiLevelType w:val="hybridMultilevel"/>
    <w:tmpl w:val="1A2A3EB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35B1F07"/>
    <w:multiLevelType w:val="hybridMultilevel"/>
    <w:tmpl w:val="F3BAB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C447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AC7EB8"/>
    <w:multiLevelType w:val="multilevel"/>
    <w:tmpl w:val="7ADCE8D4"/>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13">
    <w:nsid w:val="3FB260C0"/>
    <w:multiLevelType w:val="hybridMultilevel"/>
    <w:tmpl w:val="C074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B23342"/>
    <w:multiLevelType w:val="hybridMultilevel"/>
    <w:tmpl w:val="2B14F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3A048A"/>
    <w:multiLevelType w:val="hybridMultilevel"/>
    <w:tmpl w:val="EE2EF8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253368A"/>
    <w:multiLevelType w:val="hybridMultilevel"/>
    <w:tmpl w:val="0CFA4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6741462"/>
    <w:multiLevelType w:val="hybridMultilevel"/>
    <w:tmpl w:val="38B85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8117293"/>
    <w:multiLevelType w:val="hybridMultilevel"/>
    <w:tmpl w:val="489C1C0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9">
    <w:nsid w:val="53F06172"/>
    <w:multiLevelType w:val="hybridMultilevel"/>
    <w:tmpl w:val="4F2A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41E4A65"/>
    <w:multiLevelType w:val="hybridMultilevel"/>
    <w:tmpl w:val="9F46D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45872E3"/>
    <w:multiLevelType w:val="hybridMultilevel"/>
    <w:tmpl w:val="9C0A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75F1E78"/>
    <w:multiLevelType w:val="hybridMultilevel"/>
    <w:tmpl w:val="3474A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0A6724"/>
    <w:multiLevelType w:val="hybridMultilevel"/>
    <w:tmpl w:val="9DE4D79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nsid w:val="5B145410"/>
    <w:multiLevelType w:val="hybridMultilevel"/>
    <w:tmpl w:val="55EA8E4E"/>
    <w:lvl w:ilvl="0" w:tplc="08090001">
      <w:start w:val="1"/>
      <w:numFmt w:val="bullet"/>
      <w:lvlText w:val=""/>
      <w:lvlJc w:val="left"/>
      <w:pPr>
        <w:ind w:left="751"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nsid w:val="5C0E4F9C"/>
    <w:multiLevelType w:val="hybridMultilevel"/>
    <w:tmpl w:val="A63CD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C1E327F"/>
    <w:multiLevelType w:val="hybridMultilevel"/>
    <w:tmpl w:val="E9723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C41B16"/>
    <w:multiLevelType w:val="hybridMultilevel"/>
    <w:tmpl w:val="9172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5032AD"/>
    <w:multiLevelType w:val="hybridMultilevel"/>
    <w:tmpl w:val="B2A4E1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5926B8"/>
    <w:multiLevelType w:val="hybridMultilevel"/>
    <w:tmpl w:val="50E8495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0">
    <w:nsid w:val="71CC6E7B"/>
    <w:multiLevelType w:val="hybridMultilevel"/>
    <w:tmpl w:val="469ACDA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nsid w:val="76DB09D7"/>
    <w:multiLevelType w:val="hybridMultilevel"/>
    <w:tmpl w:val="48600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C995C6B"/>
    <w:multiLevelType w:val="hybridMultilevel"/>
    <w:tmpl w:val="64DA6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8"/>
  </w:num>
  <w:num w:numId="4">
    <w:abstractNumId w:val="1"/>
  </w:num>
  <w:num w:numId="5">
    <w:abstractNumId w:val="31"/>
  </w:num>
  <w:num w:numId="6">
    <w:abstractNumId w:val="10"/>
  </w:num>
  <w:num w:numId="7">
    <w:abstractNumId w:val="3"/>
  </w:num>
  <w:num w:numId="8">
    <w:abstractNumId w:val="16"/>
  </w:num>
  <w:num w:numId="9">
    <w:abstractNumId w:val="15"/>
  </w:num>
  <w:num w:numId="10">
    <w:abstractNumId w:val="20"/>
  </w:num>
  <w:num w:numId="11">
    <w:abstractNumId w:val="26"/>
  </w:num>
  <w:num w:numId="12">
    <w:abstractNumId w:val="2"/>
  </w:num>
  <w:num w:numId="13">
    <w:abstractNumId w:val="18"/>
  </w:num>
  <w:num w:numId="14">
    <w:abstractNumId w:val="23"/>
  </w:num>
  <w:num w:numId="15">
    <w:abstractNumId w:val="7"/>
  </w:num>
  <w:num w:numId="16">
    <w:abstractNumId w:val="6"/>
  </w:num>
  <w:num w:numId="17">
    <w:abstractNumId w:val="30"/>
  </w:num>
  <w:num w:numId="18">
    <w:abstractNumId w:val="29"/>
  </w:num>
  <w:num w:numId="19">
    <w:abstractNumId w:val="11"/>
  </w:num>
  <w:num w:numId="20">
    <w:abstractNumId w:val="5"/>
  </w:num>
  <w:num w:numId="21">
    <w:abstractNumId w:val="13"/>
  </w:num>
  <w:num w:numId="22">
    <w:abstractNumId w:val="8"/>
  </w:num>
  <w:num w:numId="23">
    <w:abstractNumId w:val="12"/>
  </w:num>
  <w:num w:numId="24">
    <w:abstractNumId w:val="22"/>
  </w:num>
  <w:num w:numId="25">
    <w:abstractNumId w:val="32"/>
  </w:num>
  <w:num w:numId="26">
    <w:abstractNumId w:val="19"/>
  </w:num>
  <w:num w:numId="27">
    <w:abstractNumId w:val="17"/>
  </w:num>
  <w:num w:numId="28">
    <w:abstractNumId w:val="14"/>
  </w:num>
  <w:num w:numId="29">
    <w:abstractNumId w:val="4"/>
  </w:num>
  <w:num w:numId="30">
    <w:abstractNumId w:val="0"/>
  </w:num>
  <w:num w:numId="31">
    <w:abstractNumId w:val="25"/>
  </w:num>
  <w:num w:numId="32">
    <w:abstractNumId w:val="21"/>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FC14E518-C0BF-46BE-9C0B-AF1D07440D4D}"/>
    <w:docVar w:name="dgnword-eventsink" w:val="103624632"/>
  </w:docVars>
  <w:rsids>
    <w:rsidRoot w:val="00653186"/>
    <w:rsid w:val="000072A7"/>
    <w:rsid w:val="00011450"/>
    <w:rsid w:val="00015351"/>
    <w:rsid w:val="0002498C"/>
    <w:rsid w:val="00044E94"/>
    <w:rsid w:val="00046292"/>
    <w:rsid w:val="00054DD0"/>
    <w:rsid w:val="00060266"/>
    <w:rsid w:val="00064CD5"/>
    <w:rsid w:val="00072B52"/>
    <w:rsid w:val="00075E4E"/>
    <w:rsid w:val="000A244B"/>
    <w:rsid w:val="000B3EF2"/>
    <w:rsid w:val="000B4CAF"/>
    <w:rsid w:val="000C312D"/>
    <w:rsid w:val="000C470B"/>
    <w:rsid w:val="000D3296"/>
    <w:rsid w:val="000D6013"/>
    <w:rsid w:val="000D71EA"/>
    <w:rsid w:val="000E5405"/>
    <w:rsid w:val="000F0A2B"/>
    <w:rsid w:val="00157DDF"/>
    <w:rsid w:val="001658DE"/>
    <w:rsid w:val="00171C21"/>
    <w:rsid w:val="00171D7B"/>
    <w:rsid w:val="0017343A"/>
    <w:rsid w:val="00176F79"/>
    <w:rsid w:val="001806C5"/>
    <w:rsid w:val="001879D3"/>
    <w:rsid w:val="001A2221"/>
    <w:rsid w:val="001B498C"/>
    <w:rsid w:val="001C366A"/>
    <w:rsid w:val="001D7306"/>
    <w:rsid w:val="001E47DA"/>
    <w:rsid w:val="00215FA3"/>
    <w:rsid w:val="00231FE5"/>
    <w:rsid w:val="0024439F"/>
    <w:rsid w:val="002600DF"/>
    <w:rsid w:val="00264286"/>
    <w:rsid w:val="002740DA"/>
    <w:rsid w:val="002A525C"/>
    <w:rsid w:val="002A77B9"/>
    <w:rsid w:val="002C2BFD"/>
    <w:rsid w:val="002D1D40"/>
    <w:rsid w:val="002D33A7"/>
    <w:rsid w:val="002D7C1C"/>
    <w:rsid w:val="002E5D2D"/>
    <w:rsid w:val="00323D5F"/>
    <w:rsid w:val="003260B3"/>
    <w:rsid w:val="00335941"/>
    <w:rsid w:val="0037079F"/>
    <w:rsid w:val="003735EC"/>
    <w:rsid w:val="00376C0E"/>
    <w:rsid w:val="00396648"/>
    <w:rsid w:val="003A67E0"/>
    <w:rsid w:val="003A7191"/>
    <w:rsid w:val="003C24E1"/>
    <w:rsid w:val="003C771A"/>
    <w:rsid w:val="003D3EFB"/>
    <w:rsid w:val="003D6813"/>
    <w:rsid w:val="003E2370"/>
    <w:rsid w:val="00402576"/>
    <w:rsid w:val="00402779"/>
    <w:rsid w:val="00402DDD"/>
    <w:rsid w:val="0040312B"/>
    <w:rsid w:val="00407351"/>
    <w:rsid w:val="00410071"/>
    <w:rsid w:val="0041024B"/>
    <w:rsid w:val="004268BE"/>
    <w:rsid w:val="004332E2"/>
    <w:rsid w:val="00446A86"/>
    <w:rsid w:val="004525B4"/>
    <w:rsid w:val="00465741"/>
    <w:rsid w:val="004808A7"/>
    <w:rsid w:val="004819F8"/>
    <w:rsid w:val="00492253"/>
    <w:rsid w:val="004B247F"/>
    <w:rsid w:val="004C745C"/>
    <w:rsid w:val="004E4DF0"/>
    <w:rsid w:val="004F4058"/>
    <w:rsid w:val="00553768"/>
    <w:rsid w:val="00554E8A"/>
    <w:rsid w:val="00571605"/>
    <w:rsid w:val="00572723"/>
    <w:rsid w:val="005A6289"/>
    <w:rsid w:val="005A7082"/>
    <w:rsid w:val="005B20A6"/>
    <w:rsid w:val="005B5202"/>
    <w:rsid w:val="005C39AC"/>
    <w:rsid w:val="005D6252"/>
    <w:rsid w:val="005E556F"/>
    <w:rsid w:val="005F1174"/>
    <w:rsid w:val="0060471D"/>
    <w:rsid w:val="00605BB7"/>
    <w:rsid w:val="00624CAF"/>
    <w:rsid w:val="0064330D"/>
    <w:rsid w:val="00643EF0"/>
    <w:rsid w:val="00646F62"/>
    <w:rsid w:val="00653186"/>
    <w:rsid w:val="00665DF0"/>
    <w:rsid w:val="00694BC5"/>
    <w:rsid w:val="006C276C"/>
    <w:rsid w:val="006F3A9B"/>
    <w:rsid w:val="00701CF9"/>
    <w:rsid w:val="00714AF1"/>
    <w:rsid w:val="00751C76"/>
    <w:rsid w:val="007530F8"/>
    <w:rsid w:val="00756CE8"/>
    <w:rsid w:val="00777CD1"/>
    <w:rsid w:val="007A066C"/>
    <w:rsid w:val="007A0E1E"/>
    <w:rsid w:val="007A6404"/>
    <w:rsid w:val="007C46FF"/>
    <w:rsid w:val="007D07B0"/>
    <w:rsid w:val="007E1B22"/>
    <w:rsid w:val="00801D27"/>
    <w:rsid w:val="00840DE1"/>
    <w:rsid w:val="0084100B"/>
    <w:rsid w:val="00845CCF"/>
    <w:rsid w:val="00846D67"/>
    <w:rsid w:val="008618EC"/>
    <w:rsid w:val="0086473D"/>
    <w:rsid w:val="00873AE2"/>
    <w:rsid w:val="008878D7"/>
    <w:rsid w:val="0089539E"/>
    <w:rsid w:val="008B7030"/>
    <w:rsid w:val="008C7A35"/>
    <w:rsid w:val="008D0722"/>
    <w:rsid w:val="008E4029"/>
    <w:rsid w:val="00904874"/>
    <w:rsid w:val="00913CF6"/>
    <w:rsid w:val="009206AB"/>
    <w:rsid w:val="00925D15"/>
    <w:rsid w:val="00931789"/>
    <w:rsid w:val="0093289E"/>
    <w:rsid w:val="009362F2"/>
    <w:rsid w:val="00943EF4"/>
    <w:rsid w:val="00945597"/>
    <w:rsid w:val="00947004"/>
    <w:rsid w:val="00963AE3"/>
    <w:rsid w:val="00976AC9"/>
    <w:rsid w:val="00981AF7"/>
    <w:rsid w:val="00981E2F"/>
    <w:rsid w:val="0098406E"/>
    <w:rsid w:val="0099166D"/>
    <w:rsid w:val="00993484"/>
    <w:rsid w:val="009A0F4B"/>
    <w:rsid w:val="009B346D"/>
    <w:rsid w:val="009B54D3"/>
    <w:rsid w:val="009C3F15"/>
    <w:rsid w:val="009C5BE8"/>
    <w:rsid w:val="009E67B3"/>
    <w:rsid w:val="00A04B2D"/>
    <w:rsid w:val="00A059C8"/>
    <w:rsid w:val="00A2333E"/>
    <w:rsid w:val="00A246E1"/>
    <w:rsid w:val="00A26DAB"/>
    <w:rsid w:val="00A42B45"/>
    <w:rsid w:val="00A60A35"/>
    <w:rsid w:val="00A60BF5"/>
    <w:rsid w:val="00A830DE"/>
    <w:rsid w:val="00A843FA"/>
    <w:rsid w:val="00A84A9E"/>
    <w:rsid w:val="00AA1509"/>
    <w:rsid w:val="00AC3113"/>
    <w:rsid w:val="00AC4B28"/>
    <w:rsid w:val="00AD1A7D"/>
    <w:rsid w:val="00AE1BC9"/>
    <w:rsid w:val="00AF1416"/>
    <w:rsid w:val="00AF356D"/>
    <w:rsid w:val="00AF4CEC"/>
    <w:rsid w:val="00AF6FCE"/>
    <w:rsid w:val="00B0015D"/>
    <w:rsid w:val="00B034B9"/>
    <w:rsid w:val="00B0399A"/>
    <w:rsid w:val="00B12CFD"/>
    <w:rsid w:val="00B15E3E"/>
    <w:rsid w:val="00B2249E"/>
    <w:rsid w:val="00B259D9"/>
    <w:rsid w:val="00B27954"/>
    <w:rsid w:val="00B33CC7"/>
    <w:rsid w:val="00B35C5B"/>
    <w:rsid w:val="00B44A33"/>
    <w:rsid w:val="00B459E2"/>
    <w:rsid w:val="00B62857"/>
    <w:rsid w:val="00B728E3"/>
    <w:rsid w:val="00B810FE"/>
    <w:rsid w:val="00B92C88"/>
    <w:rsid w:val="00B96832"/>
    <w:rsid w:val="00BB5912"/>
    <w:rsid w:val="00BC1D4C"/>
    <w:rsid w:val="00BC2789"/>
    <w:rsid w:val="00BD50A7"/>
    <w:rsid w:val="00BE2BC1"/>
    <w:rsid w:val="00BE6FE4"/>
    <w:rsid w:val="00BF35D8"/>
    <w:rsid w:val="00BF59F9"/>
    <w:rsid w:val="00C000C1"/>
    <w:rsid w:val="00C05FEB"/>
    <w:rsid w:val="00C118A0"/>
    <w:rsid w:val="00C14DE0"/>
    <w:rsid w:val="00C3069C"/>
    <w:rsid w:val="00C354DF"/>
    <w:rsid w:val="00C53618"/>
    <w:rsid w:val="00CA3A71"/>
    <w:rsid w:val="00CB65C2"/>
    <w:rsid w:val="00CC1DF2"/>
    <w:rsid w:val="00CC4E03"/>
    <w:rsid w:val="00CE31FF"/>
    <w:rsid w:val="00CF4ECD"/>
    <w:rsid w:val="00CF7307"/>
    <w:rsid w:val="00D06EC7"/>
    <w:rsid w:val="00D07879"/>
    <w:rsid w:val="00D1581A"/>
    <w:rsid w:val="00D31E93"/>
    <w:rsid w:val="00D33B2D"/>
    <w:rsid w:val="00D44DF5"/>
    <w:rsid w:val="00D516DB"/>
    <w:rsid w:val="00D53EF0"/>
    <w:rsid w:val="00D60ADE"/>
    <w:rsid w:val="00D675C3"/>
    <w:rsid w:val="00D8115F"/>
    <w:rsid w:val="00D83279"/>
    <w:rsid w:val="00D90CBD"/>
    <w:rsid w:val="00D938E2"/>
    <w:rsid w:val="00D948E9"/>
    <w:rsid w:val="00DB207E"/>
    <w:rsid w:val="00DB30B4"/>
    <w:rsid w:val="00DC0095"/>
    <w:rsid w:val="00DD39A5"/>
    <w:rsid w:val="00DD4183"/>
    <w:rsid w:val="00DE11A2"/>
    <w:rsid w:val="00E0580A"/>
    <w:rsid w:val="00E12500"/>
    <w:rsid w:val="00E253BB"/>
    <w:rsid w:val="00E379B2"/>
    <w:rsid w:val="00E4271E"/>
    <w:rsid w:val="00E518EF"/>
    <w:rsid w:val="00E6388A"/>
    <w:rsid w:val="00E86356"/>
    <w:rsid w:val="00EC5DF9"/>
    <w:rsid w:val="00ED2036"/>
    <w:rsid w:val="00EE3A58"/>
    <w:rsid w:val="00F00A5D"/>
    <w:rsid w:val="00F17983"/>
    <w:rsid w:val="00F22825"/>
    <w:rsid w:val="00F27BA3"/>
    <w:rsid w:val="00F318C1"/>
    <w:rsid w:val="00F36D87"/>
    <w:rsid w:val="00F40366"/>
    <w:rsid w:val="00F412B6"/>
    <w:rsid w:val="00F41351"/>
    <w:rsid w:val="00F43658"/>
    <w:rsid w:val="00F45DB8"/>
    <w:rsid w:val="00F54E86"/>
    <w:rsid w:val="00F60116"/>
    <w:rsid w:val="00F82697"/>
    <w:rsid w:val="00F83774"/>
    <w:rsid w:val="00FA52D3"/>
    <w:rsid w:val="00FA70E3"/>
    <w:rsid w:val="00FC06F4"/>
    <w:rsid w:val="00FC2DF9"/>
    <w:rsid w:val="00FC328A"/>
    <w:rsid w:val="00FE41B0"/>
    <w:rsid w:val="00FE6D93"/>
    <w:rsid w:val="00FE7C5C"/>
    <w:rsid w:val="00FF2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5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653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3289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93289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D1A7D"/>
    <w:pPr>
      <w:keepLines w:val="0"/>
      <w:tabs>
        <w:tab w:val="num" w:pos="1080"/>
      </w:tabs>
      <w:suppressAutoHyphens/>
      <w:spacing w:before="60" w:after="240" w:line="230" w:lineRule="exact"/>
      <w:outlineLvl w:val="4"/>
    </w:pPr>
    <w:rPr>
      <w:rFonts w:ascii="Arial" w:eastAsia="MS Mincho" w:hAnsi="Arial" w:cs="Times New Roman"/>
      <w:bCs w:val="0"/>
      <w:i w:val="0"/>
      <w:iCs w:val="0"/>
      <w:color w:val="auto"/>
      <w:sz w:val="20"/>
      <w:szCs w:val="20"/>
      <w:lang w:eastAsia="ja-JP"/>
    </w:rPr>
  </w:style>
  <w:style w:type="paragraph" w:styleId="Heading6">
    <w:name w:val="heading 6"/>
    <w:basedOn w:val="Heading5"/>
    <w:next w:val="Normal"/>
    <w:link w:val="Heading6Char"/>
    <w:qFormat/>
    <w:rsid w:val="00AD1A7D"/>
    <w:pPr>
      <w:tabs>
        <w:tab w:val="clear" w:pos="1080"/>
        <w:tab w:val="num" w:pos="1440"/>
      </w:tab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653186"/>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653186"/>
    <w:pPr>
      <w:ind w:left="720"/>
      <w:contextualSpacing/>
    </w:pPr>
  </w:style>
  <w:style w:type="character" w:customStyle="1" w:styleId="Heading1Char">
    <w:name w:val="Heading 1 Char"/>
    <w:basedOn w:val="DefaultParagraphFont"/>
    <w:link w:val="Heading1"/>
    <w:uiPriority w:val="9"/>
    <w:rsid w:val="00605BB7"/>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36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D87"/>
    <w:rPr>
      <w:rFonts w:ascii="Tahoma" w:hAnsi="Tahoma" w:cs="Tahoma"/>
      <w:sz w:val="16"/>
      <w:szCs w:val="16"/>
    </w:rPr>
  </w:style>
  <w:style w:type="character" w:customStyle="1" w:styleId="Heading3Char">
    <w:name w:val="Heading 3 Char"/>
    <w:basedOn w:val="DefaultParagraphFont"/>
    <w:link w:val="Heading3"/>
    <w:uiPriority w:val="9"/>
    <w:rsid w:val="0093289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3289E"/>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93289E"/>
    <w:rPr>
      <w:color w:val="0000FF" w:themeColor="hyperlink"/>
      <w:u w:val="single"/>
    </w:rPr>
  </w:style>
  <w:style w:type="character" w:styleId="FollowedHyperlink">
    <w:name w:val="FollowedHyperlink"/>
    <w:basedOn w:val="DefaultParagraphFont"/>
    <w:uiPriority w:val="99"/>
    <w:semiHidden/>
    <w:unhideWhenUsed/>
    <w:rsid w:val="0093289E"/>
    <w:rPr>
      <w:color w:val="800080" w:themeColor="followedHyperlink"/>
      <w:u w:val="single"/>
    </w:rPr>
  </w:style>
  <w:style w:type="paragraph" w:styleId="FootnoteText">
    <w:name w:val="footnote text"/>
    <w:basedOn w:val="Normal"/>
    <w:link w:val="FootnoteTextChar"/>
    <w:uiPriority w:val="99"/>
    <w:semiHidden/>
    <w:unhideWhenUsed/>
    <w:rsid w:val="002A52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525C"/>
    <w:rPr>
      <w:sz w:val="20"/>
      <w:szCs w:val="20"/>
    </w:rPr>
  </w:style>
  <w:style w:type="character" w:styleId="FootnoteReference">
    <w:name w:val="footnote reference"/>
    <w:basedOn w:val="DefaultParagraphFont"/>
    <w:uiPriority w:val="99"/>
    <w:semiHidden/>
    <w:unhideWhenUsed/>
    <w:rsid w:val="002A525C"/>
    <w:rPr>
      <w:vertAlign w:val="superscript"/>
    </w:rPr>
  </w:style>
  <w:style w:type="character" w:styleId="CommentReference">
    <w:name w:val="annotation reference"/>
    <w:basedOn w:val="DefaultParagraphFont"/>
    <w:uiPriority w:val="99"/>
    <w:semiHidden/>
    <w:unhideWhenUsed/>
    <w:rsid w:val="007A6404"/>
    <w:rPr>
      <w:sz w:val="16"/>
      <w:szCs w:val="16"/>
    </w:rPr>
  </w:style>
  <w:style w:type="paragraph" w:styleId="CommentText">
    <w:name w:val="annotation text"/>
    <w:basedOn w:val="Normal"/>
    <w:link w:val="CommentTextChar"/>
    <w:uiPriority w:val="99"/>
    <w:semiHidden/>
    <w:unhideWhenUsed/>
    <w:rsid w:val="007A6404"/>
    <w:pPr>
      <w:spacing w:line="240" w:lineRule="auto"/>
    </w:pPr>
    <w:rPr>
      <w:sz w:val="20"/>
      <w:szCs w:val="20"/>
    </w:rPr>
  </w:style>
  <w:style w:type="character" w:customStyle="1" w:styleId="CommentTextChar">
    <w:name w:val="Comment Text Char"/>
    <w:basedOn w:val="DefaultParagraphFont"/>
    <w:link w:val="CommentText"/>
    <w:uiPriority w:val="99"/>
    <w:semiHidden/>
    <w:rsid w:val="007A6404"/>
    <w:rPr>
      <w:sz w:val="20"/>
      <w:szCs w:val="20"/>
    </w:rPr>
  </w:style>
  <w:style w:type="paragraph" w:styleId="CommentSubject">
    <w:name w:val="annotation subject"/>
    <w:basedOn w:val="CommentText"/>
    <w:next w:val="CommentText"/>
    <w:link w:val="CommentSubjectChar"/>
    <w:uiPriority w:val="99"/>
    <w:semiHidden/>
    <w:unhideWhenUsed/>
    <w:rsid w:val="007A6404"/>
    <w:rPr>
      <w:b/>
      <w:bCs/>
    </w:rPr>
  </w:style>
  <w:style w:type="character" w:customStyle="1" w:styleId="CommentSubjectChar">
    <w:name w:val="Comment Subject Char"/>
    <w:basedOn w:val="CommentTextChar"/>
    <w:link w:val="CommentSubject"/>
    <w:uiPriority w:val="99"/>
    <w:semiHidden/>
    <w:rsid w:val="007A6404"/>
    <w:rPr>
      <w:b/>
      <w:bCs/>
      <w:sz w:val="20"/>
      <w:szCs w:val="20"/>
    </w:rPr>
  </w:style>
  <w:style w:type="character" w:styleId="Emphasis">
    <w:name w:val="Emphasis"/>
    <w:basedOn w:val="DefaultParagraphFont"/>
    <w:uiPriority w:val="20"/>
    <w:qFormat/>
    <w:rsid w:val="00446A86"/>
    <w:rPr>
      <w:i/>
      <w:iCs/>
    </w:rPr>
  </w:style>
  <w:style w:type="character" w:styleId="HTMLDefinition">
    <w:name w:val="HTML Definition"/>
    <w:basedOn w:val="DefaultParagraphFont"/>
    <w:uiPriority w:val="99"/>
    <w:semiHidden/>
    <w:unhideWhenUsed/>
    <w:rsid w:val="00446A86"/>
    <w:rPr>
      <w:i/>
      <w:iCs/>
    </w:rPr>
  </w:style>
  <w:style w:type="table" w:styleId="TableGrid">
    <w:name w:val="Table Grid"/>
    <w:basedOn w:val="TableNormal"/>
    <w:uiPriority w:val="59"/>
    <w:rsid w:val="002D7C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260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60B3"/>
  </w:style>
  <w:style w:type="paragraph" w:styleId="Footer">
    <w:name w:val="footer"/>
    <w:basedOn w:val="Normal"/>
    <w:link w:val="FooterChar"/>
    <w:uiPriority w:val="99"/>
    <w:unhideWhenUsed/>
    <w:rsid w:val="003260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60B3"/>
  </w:style>
  <w:style w:type="paragraph" w:customStyle="1" w:styleId="CM1">
    <w:name w:val="CM1"/>
    <w:basedOn w:val="Normal"/>
    <w:next w:val="Normal"/>
    <w:link w:val="CM1Char"/>
    <w:uiPriority w:val="99"/>
    <w:rsid w:val="0002498C"/>
    <w:pPr>
      <w:widowControl w:val="0"/>
      <w:autoSpaceDE w:val="0"/>
      <w:autoSpaceDN w:val="0"/>
      <w:adjustRightInd w:val="0"/>
      <w:spacing w:after="0" w:line="240" w:lineRule="auto"/>
    </w:pPr>
    <w:rPr>
      <w:rFonts w:ascii="Arial" w:eastAsia="Times New Roman" w:hAnsi="Arial" w:cs="Arial"/>
      <w:sz w:val="24"/>
      <w:szCs w:val="24"/>
      <w:lang w:eastAsia="en-AU"/>
    </w:rPr>
  </w:style>
  <w:style w:type="character" w:customStyle="1" w:styleId="CM1Char">
    <w:name w:val="CM1 Char"/>
    <w:basedOn w:val="DefaultParagraphFont"/>
    <w:link w:val="CM1"/>
    <w:uiPriority w:val="99"/>
    <w:rsid w:val="0002498C"/>
    <w:rPr>
      <w:rFonts w:ascii="Arial" w:eastAsia="Times New Roman" w:hAnsi="Arial" w:cs="Arial"/>
      <w:sz w:val="24"/>
      <w:szCs w:val="24"/>
      <w:lang w:eastAsia="en-AU"/>
    </w:rPr>
  </w:style>
  <w:style w:type="paragraph" w:styleId="TOCHeading">
    <w:name w:val="TOC Heading"/>
    <w:basedOn w:val="Heading1"/>
    <w:next w:val="Normal"/>
    <w:uiPriority w:val="39"/>
    <w:semiHidden/>
    <w:unhideWhenUsed/>
    <w:qFormat/>
    <w:rsid w:val="00E12500"/>
    <w:pPr>
      <w:outlineLvl w:val="9"/>
    </w:pPr>
    <w:rPr>
      <w:lang w:val="en-US"/>
    </w:rPr>
  </w:style>
  <w:style w:type="paragraph" w:styleId="TOC2">
    <w:name w:val="toc 2"/>
    <w:basedOn w:val="Normal"/>
    <w:next w:val="Normal"/>
    <w:autoRedefine/>
    <w:uiPriority w:val="39"/>
    <w:unhideWhenUsed/>
    <w:rsid w:val="00E12500"/>
    <w:pPr>
      <w:spacing w:after="100"/>
      <w:ind w:left="220"/>
    </w:pPr>
  </w:style>
  <w:style w:type="paragraph" w:styleId="TOC3">
    <w:name w:val="toc 3"/>
    <w:basedOn w:val="Normal"/>
    <w:next w:val="Normal"/>
    <w:autoRedefine/>
    <w:uiPriority w:val="39"/>
    <w:unhideWhenUsed/>
    <w:rsid w:val="00E12500"/>
    <w:pPr>
      <w:spacing w:after="100"/>
      <w:ind w:left="440"/>
    </w:pPr>
  </w:style>
  <w:style w:type="paragraph" w:styleId="TOC1">
    <w:name w:val="toc 1"/>
    <w:basedOn w:val="Normal"/>
    <w:next w:val="Normal"/>
    <w:autoRedefine/>
    <w:uiPriority w:val="39"/>
    <w:unhideWhenUsed/>
    <w:rsid w:val="00E12500"/>
    <w:pPr>
      <w:spacing w:after="100"/>
    </w:pPr>
  </w:style>
  <w:style w:type="paragraph" w:styleId="PlainText">
    <w:name w:val="Plain Text"/>
    <w:basedOn w:val="Normal"/>
    <w:link w:val="PlainTextChar"/>
    <w:uiPriority w:val="99"/>
    <w:unhideWhenUsed/>
    <w:rsid w:val="00F54E86"/>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54E86"/>
    <w:rPr>
      <w:rFonts w:ascii="Calibri" w:hAnsi="Calibri"/>
      <w:szCs w:val="21"/>
      <w:lang w:val="en-GB"/>
    </w:rPr>
  </w:style>
  <w:style w:type="character" w:customStyle="1" w:styleId="Heading5Char">
    <w:name w:val="Heading 5 Char"/>
    <w:basedOn w:val="DefaultParagraphFont"/>
    <w:link w:val="Heading5"/>
    <w:rsid w:val="00AD1A7D"/>
    <w:rPr>
      <w:rFonts w:ascii="Arial" w:eastAsia="MS Mincho" w:hAnsi="Arial" w:cs="Times New Roman"/>
      <w:b/>
      <w:sz w:val="20"/>
      <w:szCs w:val="20"/>
      <w:lang w:val="en-GB" w:eastAsia="ja-JP"/>
    </w:rPr>
  </w:style>
  <w:style w:type="character" w:customStyle="1" w:styleId="Heading6Char">
    <w:name w:val="Heading 6 Char"/>
    <w:basedOn w:val="DefaultParagraphFont"/>
    <w:link w:val="Heading6"/>
    <w:rsid w:val="00AD1A7D"/>
    <w:rPr>
      <w:rFonts w:ascii="Arial" w:eastAsia="MS Mincho" w:hAnsi="Arial" w:cs="Times New Roman"/>
      <w:b/>
      <w:sz w:val="20"/>
      <w:szCs w:val="20"/>
      <w:lang w:val="en-GB" w:eastAsia="ja-JP"/>
    </w:rPr>
  </w:style>
  <w:style w:type="paragraph" w:styleId="Revision">
    <w:name w:val="Revision"/>
    <w:hidden/>
    <w:uiPriority w:val="99"/>
    <w:semiHidden/>
    <w:rsid w:val="003E2370"/>
    <w:pPr>
      <w:spacing w:after="0" w:line="240" w:lineRule="auto"/>
    </w:pPr>
  </w:style>
  <w:style w:type="paragraph" w:customStyle="1" w:styleId="Note">
    <w:name w:val="Note"/>
    <w:basedOn w:val="Normal"/>
    <w:next w:val="Normal"/>
    <w:rsid w:val="00CB65C2"/>
    <w:pPr>
      <w:tabs>
        <w:tab w:val="left" w:pos="960"/>
      </w:tabs>
      <w:spacing w:after="240" w:line="210" w:lineRule="atLeast"/>
      <w:jc w:val="both"/>
    </w:pPr>
    <w:rPr>
      <w:rFonts w:ascii="Arial" w:eastAsia="MS Mincho" w:hAnsi="Arial" w:cs="Times New Roman"/>
      <w:sz w:val="18"/>
      <w:szCs w:val="20"/>
      <w:lang w:eastAsia="ja-JP"/>
    </w:rPr>
  </w:style>
  <w:style w:type="paragraph" w:styleId="NormalWeb">
    <w:name w:val="Normal (Web)"/>
    <w:basedOn w:val="Normal"/>
    <w:uiPriority w:val="99"/>
    <w:semiHidden/>
    <w:unhideWhenUsed/>
    <w:rsid w:val="00011450"/>
    <w:pPr>
      <w:spacing w:before="100" w:beforeAutospacing="1" w:after="115" w:line="240" w:lineRule="auto"/>
    </w:pPr>
    <w:rPr>
      <w:rFonts w:ascii="Times New Roman" w:eastAsia="Times New Roman" w:hAnsi="Times New Roman" w:cs="Times New Roman"/>
      <w:color w:val="000000"/>
      <w:sz w:val="24"/>
      <w:szCs w:val="24"/>
      <w:lang w:val="en-CA" w:eastAsia="en-CA"/>
    </w:rPr>
  </w:style>
  <w:style w:type="character" w:customStyle="1" w:styleId="ListParagraphChar">
    <w:name w:val="List Paragraph Char"/>
    <w:basedOn w:val="DefaultParagraphFont"/>
    <w:link w:val="ListParagraph"/>
    <w:uiPriority w:val="34"/>
    <w:rsid w:val="0055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5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653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3289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93289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D1A7D"/>
    <w:pPr>
      <w:keepLines w:val="0"/>
      <w:tabs>
        <w:tab w:val="num" w:pos="1080"/>
      </w:tabs>
      <w:suppressAutoHyphens/>
      <w:spacing w:before="60" w:after="240" w:line="230" w:lineRule="exact"/>
      <w:outlineLvl w:val="4"/>
    </w:pPr>
    <w:rPr>
      <w:rFonts w:ascii="Arial" w:eastAsia="MS Mincho" w:hAnsi="Arial" w:cs="Times New Roman"/>
      <w:bCs w:val="0"/>
      <w:i w:val="0"/>
      <w:iCs w:val="0"/>
      <w:color w:val="auto"/>
      <w:sz w:val="20"/>
      <w:szCs w:val="20"/>
      <w:lang w:eastAsia="ja-JP"/>
    </w:rPr>
  </w:style>
  <w:style w:type="paragraph" w:styleId="Heading6">
    <w:name w:val="heading 6"/>
    <w:basedOn w:val="Heading5"/>
    <w:next w:val="Normal"/>
    <w:link w:val="Heading6Char"/>
    <w:qFormat/>
    <w:rsid w:val="00AD1A7D"/>
    <w:pPr>
      <w:tabs>
        <w:tab w:val="clear" w:pos="1080"/>
        <w:tab w:val="num" w:pos="1440"/>
      </w:tab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653186"/>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653186"/>
    <w:pPr>
      <w:ind w:left="720"/>
      <w:contextualSpacing/>
    </w:pPr>
  </w:style>
  <w:style w:type="character" w:customStyle="1" w:styleId="Heading1Char">
    <w:name w:val="Heading 1 Char"/>
    <w:basedOn w:val="DefaultParagraphFont"/>
    <w:link w:val="Heading1"/>
    <w:uiPriority w:val="9"/>
    <w:rsid w:val="00605BB7"/>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36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D87"/>
    <w:rPr>
      <w:rFonts w:ascii="Tahoma" w:hAnsi="Tahoma" w:cs="Tahoma"/>
      <w:sz w:val="16"/>
      <w:szCs w:val="16"/>
    </w:rPr>
  </w:style>
  <w:style w:type="character" w:customStyle="1" w:styleId="Heading3Char">
    <w:name w:val="Heading 3 Char"/>
    <w:basedOn w:val="DefaultParagraphFont"/>
    <w:link w:val="Heading3"/>
    <w:uiPriority w:val="9"/>
    <w:rsid w:val="0093289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3289E"/>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93289E"/>
    <w:rPr>
      <w:color w:val="0000FF" w:themeColor="hyperlink"/>
      <w:u w:val="single"/>
    </w:rPr>
  </w:style>
  <w:style w:type="character" w:styleId="FollowedHyperlink">
    <w:name w:val="FollowedHyperlink"/>
    <w:basedOn w:val="DefaultParagraphFont"/>
    <w:uiPriority w:val="99"/>
    <w:semiHidden/>
    <w:unhideWhenUsed/>
    <w:rsid w:val="0093289E"/>
    <w:rPr>
      <w:color w:val="800080" w:themeColor="followedHyperlink"/>
      <w:u w:val="single"/>
    </w:rPr>
  </w:style>
  <w:style w:type="paragraph" w:styleId="FootnoteText">
    <w:name w:val="footnote text"/>
    <w:basedOn w:val="Normal"/>
    <w:link w:val="FootnoteTextChar"/>
    <w:uiPriority w:val="99"/>
    <w:semiHidden/>
    <w:unhideWhenUsed/>
    <w:rsid w:val="002A52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525C"/>
    <w:rPr>
      <w:sz w:val="20"/>
      <w:szCs w:val="20"/>
    </w:rPr>
  </w:style>
  <w:style w:type="character" w:styleId="FootnoteReference">
    <w:name w:val="footnote reference"/>
    <w:basedOn w:val="DefaultParagraphFont"/>
    <w:uiPriority w:val="99"/>
    <w:semiHidden/>
    <w:unhideWhenUsed/>
    <w:rsid w:val="002A525C"/>
    <w:rPr>
      <w:vertAlign w:val="superscript"/>
    </w:rPr>
  </w:style>
  <w:style w:type="character" w:styleId="CommentReference">
    <w:name w:val="annotation reference"/>
    <w:basedOn w:val="DefaultParagraphFont"/>
    <w:uiPriority w:val="99"/>
    <w:semiHidden/>
    <w:unhideWhenUsed/>
    <w:rsid w:val="007A6404"/>
    <w:rPr>
      <w:sz w:val="16"/>
      <w:szCs w:val="16"/>
    </w:rPr>
  </w:style>
  <w:style w:type="paragraph" w:styleId="CommentText">
    <w:name w:val="annotation text"/>
    <w:basedOn w:val="Normal"/>
    <w:link w:val="CommentTextChar"/>
    <w:uiPriority w:val="99"/>
    <w:semiHidden/>
    <w:unhideWhenUsed/>
    <w:rsid w:val="007A6404"/>
    <w:pPr>
      <w:spacing w:line="240" w:lineRule="auto"/>
    </w:pPr>
    <w:rPr>
      <w:sz w:val="20"/>
      <w:szCs w:val="20"/>
    </w:rPr>
  </w:style>
  <w:style w:type="character" w:customStyle="1" w:styleId="CommentTextChar">
    <w:name w:val="Comment Text Char"/>
    <w:basedOn w:val="DefaultParagraphFont"/>
    <w:link w:val="CommentText"/>
    <w:uiPriority w:val="99"/>
    <w:semiHidden/>
    <w:rsid w:val="007A6404"/>
    <w:rPr>
      <w:sz w:val="20"/>
      <w:szCs w:val="20"/>
    </w:rPr>
  </w:style>
  <w:style w:type="paragraph" w:styleId="CommentSubject">
    <w:name w:val="annotation subject"/>
    <w:basedOn w:val="CommentText"/>
    <w:next w:val="CommentText"/>
    <w:link w:val="CommentSubjectChar"/>
    <w:uiPriority w:val="99"/>
    <w:semiHidden/>
    <w:unhideWhenUsed/>
    <w:rsid w:val="007A6404"/>
    <w:rPr>
      <w:b/>
      <w:bCs/>
    </w:rPr>
  </w:style>
  <w:style w:type="character" w:customStyle="1" w:styleId="CommentSubjectChar">
    <w:name w:val="Comment Subject Char"/>
    <w:basedOn w:val="CommentTextChar"/>
    <w:link w:val="CommentSubject"/>
    <w:uiPriority w:val="99"/>
    <w:semiHidden/>
    <w:rsid w:val="007A6404"/>
    <w:rPr>
      <w:b/>
      <w:bCs/>
      <w:sz w:val="20"/>
      <w:szCs w:val="20"/>
    </w:rPr>
  </w:style>
  <w:style w:type="character" w:styleId="Emphasis">
    <w:name w:val="Emphasis"/>
    <w:basedOn w:val="DefaultParagraphFont"/>
    <w:uiPriority w:val="20"/>
    <w:qFormat/>
    <w:rsid w:val="00446A86"/>
    <w:rPr>
      <w:i/>
      <w:iCs/>
    </w:rPr>
  </w:style>
  <w:style w:type="character" w:styleId="HTMLDefinition">
    <w:name w:val="HTML Definition"/>
    <w:basedOn w:val="DefaultParagraphFont"/>
    <w:uiPriority w:val="99"/>
    <w:semiHidden/>
    <w:unhideWhenUsed/>
    <w:rsid w:val="00446A86"/>
    <w:rPr>
      <w:i/>
      <w:iCs/>
    </w:rPr>
  </w:style>
  <w:style w:type="table" w:styleId="TableGrid">
    <w:name w:val="Table Grid"/>
    <w:basedOn w:val="TableNormal"/>
    <w:uiPriority w:val="59"/>
    <w:rsid w:val="002D7C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260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60B3"/>
  </w:style>
  <w:style w:type="paragraph" w:styleId="Footer">
    <w:name w:val="footer"/>
    <w:basedOn w:val="Normal"/>
    <w:link w:val="FooterChar"/>
    <w:uiPriority w:val="99"/>
    <w:unhideWhenUsed/>
    <w:rsid w:val="003260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60B3"/>
  </w:style>
  <w:style w:type="paragraph" w:customStyle="1" w:styleId="CM1">
    <w:name w:val="CM1"/>
    <w:basedOn w:val="Normal"/>
    <w:next w:val="Normal"/>
    <w:link w:val="CM1Char"/>
    <w:uiPriority w:val="99"/>
    <w:rsid w:val="0002498C"/>
    <w:pPr>
      <w:widowControl w:val="0"/>
      <w:autoSpaceDE w:val="0"/>
      <w:autoSpaceDN w:val="0"/>
      <w:adjustRightInd w:val="0"/>
      <w:spacing w:after="0" w:line="240" w:lineRule="auto"/>
    </w:pPr>
    <w:rPr>
      <w:rFonts w:ascii="Arial" w:eastAsia="Times New Roman" w:hAnsi="Arial" w:cs="Arial"/>
      <w:sz w:val="24"/>
      <w:szCs w:val="24"/>
      <w:lang w:eastAsia="en-AU"/>
    </w:rPr>
  </w:style>
  <w:style w:type="character" w:customStyle="1" w:styleId="CM1Char">
    <w:name w:val="CM1 Char"/>
    <w:basedOn w:val="DefaultParagraphFont"/>
    <w:link w:val="CM1"/>
    <w:uiPriority w:val="99"/>
    <w:rsid w:val="0002498C"/>
    <w:rPr>
      <w:rFonts w:ascii="Arial" w:eastAsia="Times New Roman" w:hAnsi="Arial" w:cs="Arial"/>
      <w:sz w:val="24"/>
      <w:szCs w:val="24"/>
      <w:lang w:eastAsia="en-AU"/>
    </w:rPr>
  </w:style>
  <w:style w:type="paragraph" w:styleId="TOCHeading">
    <w:name w:val="TOC Heading"/>
    <w:basedOn w:val="Heading1"/>
    <w:next w:val="Normal"/>
    <w:uiPriority w:val="39"/>
    <w:semiHidden/>
    <w:unhideWhenUsed/>
    <w:qFormat/>
    <w:rsid w:val="00E12500"/>
    <w:pPr>
      <w:outlineLvl w:val="9"/>
    </w:pPr>
    <w:rPr>
      <w:lang w:val="en-US"/>
    </w:rPr>
  </w:style>
  <w:style w:type="paragraph" w:styleId="TOC2">
    <w:name w:val="toc 2"/>
    <w:basedOn w:val="Normal"/>
    <w:next w:val="Normal"/>
    <w:autoRedefine/>
    <w:uiPriority w:val="39"/>
    <w:unhideWhenUsed/>
    <w:rsid w:val="00E12500"/>
    <w:pPr>
      <w:spacing w:after="100"/>
      <w:ind w:left="220"/>
    </w:pPr>
  </w:style>
  <w:style w:type="paragraph" w:styleId="TOC3">
    <w:name w:val="toc 3"/>
    <w:basedOn w:val="Normal"/>
    <w:next w:val="Normal"/>
    <w:autoRedefine/>
    <w:uiPriority w:val="39"/>
    <w:unhideWhenUsed/>
    <w:rsid w:val="00E12500"/>
    <w:pPr>
      <w:spacing w:after="100"/>
      <w:ind w:left="440"/>
    </w:pPr>
  </w:style>
  <w:style w:type="paragraph" w:styleId="TOC1">
    <w:name w:val="toc 1"/>
    <w:basedOn w:val="Normal"/>
    <w:next w:val="Normal"/>
    <w:autoRedefine/>
    <w:uiPriority w:val="39"/>
    <w:unhideWhenUsed/>
    <w:rsid w:val="00E12500"/>
    <w:pPr>
      <w:spacing w:after="100"/>
    </w:pPr>
  </w:style>
  <w:style w:type="paragraph" w:styleId="PlainText">
    <w:name w:val="Plain Text"/>
    <w:basedOn w:val="Normal"/>
    <w:link w:val="PlainTextChar"/>
    <w:uiPriority w:val="99"/>
    <w:unhideWhenUsed/>
    <w:rsid w:val="00F54E86"/>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54E86"/>
    <w:rPr>
      <w:rFonts w:ascii="Calibri" w:hAnsi="Calibri"/>
      <w:szCs w:val="21"/>
      <w:lang w:val="en-GB"/>
    </w:rPr>
  </w:style>
  <w:style w:type="character" w:customStyle="1" w:styleId="Heading5Char">
    <w:name w:val="Heading 5 Char"/>
    <w:basedOn w:val="DefaultParagraphFont"/>
    <w:link w:val="Heading5"/>
    <w:rsid w:val="00AD1A7D"/>
    <w:rPr>
      <w:rFonts w:ascii="Arial" w:eastAsia="MS Mincho" w:hAnsi="Arial" w:cs="Times New Roman"/>
      <w:b/>
      <w:sz w:val="20"/>
      <w:szCs w:val="20"/>
      <w:lang w:val="en-GB" w:eastAsia="ja-JP"/>
    </w:rPr>
  </w:style>
  <w:style w:type="character" w:customStyle="1" w:styleId="Heading6Char">
    <w:name w:val="Heading 6 Char"/>
    <w:basedOn w:val="DefaultParagraphFont"/>
    <w:link w:val="Heading6"/>
    <w:rsid w:val="00AD1A7D"/>
    <w:rPr>
      <w:rFonts w:ascii="Arial" w:eastAsia="MS Mincho" w:hAnsi="Arial" w:cs="Times New Roman"/>
      <w:b/>
      <w:sz w:val="20"/>
      <w:szCs w:val="20"/>
      <w:lang w:val="en-GB" w:eastAsia="ja-JP"/>
    </w:rPr>
  </w:style>
  <w:style w:type="paragraph" w:styleId="Revision">
    <w:name w:val="Revision"/>
    <w:hidden/>
    <w:uiPriority w:val="99"/>
    <w:semiHidden/>
    <w:rsid w:val="003E2370"/>
    <w:pPr>
      <w:spacing w:after="0" w:line="240" w:lineRule="auto"/>
    </w:pPr>
  </w:style>
  <w:style w:type="paragraph" w:customStyle="1" w:styleId="Note">
    <w:name w:val="Note"/>
    <w:basedOn w:val="Normal"/>
    <w:next w:val="Normal"/>
    <w:rsid w:val="00CB65C2"/>
    <w:pPr>
      <w:tabs>
        <w:tab w:val="left" w:pos="960"/>
      </w:tabs>
      <w:spacing w:after="240" w:line="210" w:lineRule="atLeast"/>
      <w:jc w:val="both"/>
    </w:pPr>
    <w:rPr>
      <w:rFonts w:ascii="Arial" w:eastAsia="MS Mincho" w:hAnsi="Arial" w:cs="Times New Roman"/>
      <w:sz w:val="18"/>
      <w:szCs w:val="20"/>
      <w:lang w:eastAsia="ja-JP"/>
    </w:rPr>
  </w:style>
  <w:style w:type="paragraph" w:styleId="NormalWeb">
    <w:name w:val="Normal (Web)"/>
    <w:basedOn w:val="Normal"/>
    <w:uiPriority w:val="99"/>
    <w:semiHidden/>
    <w:unhideWhenUsed/>
    <w:rsid w:val="00011450"/>
    <w:pPr>
      <w:spacing w:before="100" w:beforeAutospacing="1" w:after="115" w:line="240" w:lineRule="auto"/>
    </w:pPr>
    <w:rPr>
      <w:rFonts w:ascii="Times New Roman" w:eastAsia="Times New Roman" w:hAnsi="Times New Roman" w:cs="Times New Roman"/>
      <w:color w:val="000000"/>
      <w:sz w:val="24"/>
      <w:szCs w:val="24"/>
      <w:lang w:val="en-CA" w:eastAsia="en-CA"/>
    </w:rPr>
  </w:style>
  <w:style w:type="character" w:customStyle="1" w:styleId="ListParagraphChar">
    <w:name w:val="List Paragraph Char"/>
    <w:basedOn w:val="DefaultParagraphFont"/>
    <w:link w:val="ListParagraph"/>
    <w:uiPriority w:val="34"/>
    <w:rsid w:val="0055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8025">
      <w:bodyDiv w:val="1"/>
      <w:marLeft w:val="0"/>
      <w:marRight w:val="0"/>
      <w:marTop w:val="0"/>
      <w:marBottom w:val="0"/>
      <w:divBdr>
        <w:top w:val="none" w:sz="0" w:space="0" w:color="auto"/>
        <w:left w:val="none" w:sz="0" w:space="0" w:color="auto"/>
        <w:bottom w:val="none" w:sz="0" w:space="0" w:color="auto"/>
        <w:right w:val="none" w:sz="0" w:space="0" w:color="auto"/>
      </w:divBdr>
      <w:divsChild>
        <w:div w:id="1668092519">
          <w:marLeft w:val="547"/>
          <w:marRight w:val="0"/>
          <w:marTop w:val="0"/>
          <w:marBottom w:val="0"/>
          <w:divBdr>
            <w:top w:val="none" w:sz="0" w:space="0" w:color="auto"/>
            <w:left w:val="none" w:sz="0" w:space="0" w:color="auto"/>
            <w:bottom w:val="none" w:sz="0" w:space="0" w:color="auto"/>
            <w:right w:val="none" w:sz="0" w:space="0" w:color="auto"/>
          </w:divBdr>
        </w:div>
      </w:divsChild>
    </w:div>
    <w:div w:id="116264928">
      <w:bodyDiv w:val="1"/>
      <w:marLeft w:val="0"/>
      <w:marRight w:val="0"/>
      <w:marTop w:val="0"/>
      <w:marBottom w:val="0"/>
      <w:divBdr>
        <w:top w:val="none" w:sz="0" w:space="0" w:color="auto"/>
        <w:left w:val="none" w:sz="0" w:space="0" w:color="auto"/>
        <w:bottom w:val="none" w:sz="0" w:space="0" w:color="auto"/>
        <w:right w:val="none" w:sz="0" w:space="0" w:color="auto"/>
      </w:divBdr>
      <w:divsChild>
        <w:div w:id="1513109600">
          <w:marLeft w:val="547"/>
          <w:marRight w:val="0"/>
          <w:marTop w:val="0"/>
          <w:marBottom w:val="0"/>
          <w:divBdr>
            <w:top w:val="none" w:sz="0" w:space="0" w:color="auto"/>
            <w:left w:val="none" w:sz="0" w:space="0" w:color="auto"/>
            <w:bottom w:val="none" w:sz="0" w:space="0" w:color="auto"/>
            <w:right w:val="none" w:sz="0" w:space="0" w:color="auto"/>
          </w:divBdr>
        </w:div>
        <w:div w:id="1327048165">
          <w:marLeft w:val="1166"/>
          <w:marRight w:val="0"/>
          <w:marTop w:val="0"/>
          <w:marBottom w:val="0"/>
          <w:divBdr>
            <w:top w:val="none" w:sz="0" w:space="0" w:color="auto"/>
            <w:left w:val="none" w:sz="0" w:space="0" w:color="auto"/>
            <w:bottom w:val="none" w:sz="0" w:space="0" w:color="auto"/>
            <w:right w:val="none" w:sz="0" w:space="0" w:color="auto"/>
          </w:divBdr>
        </w:div>
        <w:div w:id="1186947976">
          <w:marLeft w:val="1800"/>
          <w:marRight w:val="0"/>
          <w:marTop w:val="0"/>
          <w:marBottom w:val="0"/>
          <w:divBdr>
            <w:top w:val="none" w:sz="0" w:space="0" w:color="auto"/>
            <w:left w:val="none" w:sz="0" w:space="0" w:color="auto"/>
            <w:bottom w:val="none" w:sz="0" w:space="0" w:color="auto"/>
            <w:right w:val="none" w:sz="0" w:space="0" w:color="auto"/>
          </w:divBdr>
        </w:div>
        <w:div w:id="166793359">
          <w:marLeft w:val="1166"/>
          <w:marRight w:val="0"/>
          <w:marTop w:val="0"/>
          <w:marBottom w:val="0"/>
          <w:divBdr>
            <w:top w:val="none" w:sz="0" w:space="0" w:color="auto"/>
            <w:left w:val="none" w:sz="0" w:space="0" w:color="auto"/>
            <w:bottom w:val="none" w:sz="0" w:space="0" w:color="auto"/>
            <w:right w:val="none" w:sz="0" w:space="0" w:color="auto"/>
          </w:divBdr>
        </w:div>
        <w:div w:id="1046490217">
          <w:marLeft w:val="1166"/>
          <w:marRight w:val="0"/>
          <w:marTop w:val="0"/>
          <w:marBottom w:val="0"/>
          <w:divBdr>
            <w:top w:val="none" w:sz="0" w:space="0" w:color="auto"/>
            <w:left w:val="none" w:sz="0" w:space="0" w:color="auto"/>
            <w:bottom w:val="none" w:sz="0" w:space="0" w:color="auto"/>
            <w:right w:val="none" w:sz="0" w:space="0" w:color="auto"/>
          </w:divBdr>
        </w:div>
        <w:div w:id="1589149490">
          <w:marLeft w:val="1166"/>
          <w:marRight w:val="0"/>
          <w:marTop w:val="0"/>
          <w:marBottom w:val="0"/>
          <w:divBdr>
            <w:top w:val="none" w:sz="0" w:space="0" w:color="auto"/>
            <w:left w:val="none" w:sz="0" w:space="0" w:color="auto"/>
            <w:bottom w:val="none" w:sz="0" w:space="0" w:color="auto"/>
            <w:right w:val="none" w:sz="0" w:space="0" w:color="auto"/>
          </w:divBdr>
        </w:div>
        <w:div w:id="1559439917">
          <w:marLeft w:val="1800"/>
          <w:marRight w:val="0"/>
          <w:marTop w:val="0"/>
          <w:marBottom w:val="0"/>
          <w:divBdr>
            <w:top w:val="none" w:sz="0" w:space="0" w:color="auto"/>
            <w:left w:val="none" w:sz="0" w:space="0" w:color="auto"/>
            <w:bottom w:val="none" w:sz="0" w:space="0" w:color="auto"/>
            <w:right w:val="none" w:sz="0" w:space="0" w:color="auto"/>
          </w:divBdr>
        </w:div>
        <w:div w:id="356740082">
          <w:marLeft w:val="1800"/>
          <w:marRight w:val="0"/>
          <w:marTop w:val="0"/>
          <w:marBottom w:val="0"/>
          <w:divBdr>
            <w:top w:val="none" w:sz="0" w:space="0" w:color="auto"/>
            <w:left w:val="none" w:sz="0" w:space="0" w:color="auto"/>
            <w:bottom w:val="none" w:sz="0" w:space="0" w:color="auto"/>
            <w:right w:val="none" w:sz="0" w:space="0" w:color="auto"/>
          </w:divBdr>
        </w:div>
        <w:div w:id="1417243750">
          <w:marLeft w:val="1166"/>
          <w:marRight w:val="0"/>
          <w:marTop w:val="0"/>
          <w:marBottom w:val="0"/>
          <w:divBdr>
            <w:top w:val="none" w:sz="0" w:space="0" w:color="auto"/>
            <w:left w:val="none" w:sz="0" w:space="0" w:color="auto"/>
            <w:bottom w:val="none" w:sz="0" w:space="0" w:color="auto"/>
            <w:right w:val="none" w:sz="0" w:space="0" w:color="auto"/>
          </w:divBdr>
        </w:div>
        <w:div w:id="764302499">
          <w:marLeft w:val="1166"/>
          <w:marRight w:val="0"/>
          <w:marTop w:val="0"/>
          <w:marBottom w:val="0"/>
          <w:divBdr>
            <w:top w:val="none" w:sz="0" w:space="0" w:color="auto"/>
            <w:left w:val="none" w:sz="0" w:space="0" w:color="auto"/>
            <w:bottom w:val="none" w:sz="0" w:space="0" w:color="auto"/>
            <w:right w:val="none" w:sz="0" w:space="0" w:color="auto"/>
          </w:divBdr>
        </w:div>
        <w:div w:id="535121976">
          <w:marLeft w:val="1166"/>
          <w:marRight w:val="0"/>
          <w:marTop w:val="0"/>
          <w:marBottom w:val="0"/>
          <w:divBdr>
            <w:top w:val="none" w:sz="0" w:space="0" w:color="auto"/>
            <w:left w:val="none" w:sz="0" w:space="0" w:color="auto"/>
            <w:bottom w:val="none" w:sz="0" w:space="0" w:color="auto"/>
            <w:right w:val="none" w:sz="0" w:space="0" w:color="auto"/>
          </w:divBdr>
        </w:div>
        <w:div w:id="340474522">
          <w:marLeft w:val="1800"/>
          <w:marRight w:val="0"/>
          <w:marTop w:val="0"/>
          <w:marBottom w:val="0"/>
          <w:divBdr>
            <w:top w:val="none" w:sz="0" w:space="0" w:color="auto"/>
            <w:left w:val="none" w:sz="0" w:space="0" w:color="auto"/>
            <w:bottom w:val="none" w:sz="0" w:space="0" w:color="auto"/>
            <w:right w:val="none" w:sz="0" w:space="0" w:color="auto"/>
          </w:divBdr>
        </w:div>
        <w:div w:id="914317413">
          <w:marLeft w:val="1166"/>
          <w:marRight w:val="0"/>
          <w:marTop w:val="0"/>
          <w:marBottom w:val="0"/>
          <w:divBdr>
            <w:top w:val="none" w:sz="0" w:space="0" w:color="auto"/>
            <w:left w:val="none" w:sz="0" w:space="0" w:color="auto"/>
            <w:bottom w:val="none" w:sz="0" w:space="0" w:color="auto"/>
            <w:right w:val="none" w:sz="0" w:space="0" w:color="auto"/>
          </w:divBdr>
        </w:div>
        <w:div w:id="697971892">
          <w:marLeft w:val="1800"/>
          <w:marRight w:val="0"/>
          <w:marTop w:val="0"/>
          <w:marBottom w:val="0"/>
          <w:divBdr>
            <w:top w:val="none" w:sz="0" w:space="0" w:color="auto"/>
            <w:left w:val="none" w:sz="0" w:space="0" w:color="auto"/>
            <w:bottom w:val="none" w:sz="0" w:space="0" w:color="auto"/>
            <w:right w:val="none" w:sz="0" w:space="0" w:color="auto"/>
          </w:divBdr>
        </w:div>
        <w:div w:id="127092551">
          <w:marLeft w:val="1166"/>
          <w:marRight w:val="0"/>
          <w:marTop w:val="0"/>
          <w:marBottom w:val="0"/>
          <w:divBdr>
            <w:top w:val="none" w:sz="0" w:space="0" w:color="auto"/>
            <w:left w:val="none" w:sz="0" w:space="0" w:color="auto"/>
            <w:bottom w:val="none" w:sz="0" w:space="0" w:color="auto"/>
            <w:right w:val="none" w:sz="0" w:space="0" w:color="auto"/>
          </w:divBdr>
        </w:div>
        <w:div w:id="210306556">
          <w:marLeft w:val="1800"/>
          <w:marRight w:val="0"/>
          <w:marTop w:val="0"/>
          <w:marBottom w:val="0"/>
          <w:divBdr>
            <w:top w:val="none" w:sz="0" w:space="0" w:color="auto"/>
            <w:left w:val="none" w:sz="0" w:space="0" w:color="auto"/>
            <w:bottom w:val="none" w:sz="0" w:space="0" w:color="auto"/>
            <w:right w:val="none" w:sz="0" w:space="0" w:color="auto"/>
          </w:divBdr>
        </w:div>
        <w:div w:id="769399451">
          <w:marLeft w:val="1800"/>
          <w:marRight w:val="0"/>
          <w:marTop w:val="0"/>
          <w:marBottom w:val="0"/>
          <w:divBdr>
            <w:top w:val="none" w:sz="0" w:space="0" w:color="auto"/>
            <w:left w:val="none" w:sz="0" w:space="0" w:color="auto"/>
            <w:bottom w:val="none" w:sz="0" w:space="0" w:color="auto"/>
            <w:right w:val="none" w:sz="0" w:space="0" w:color="auto"/>
          </w:divBdr>
        </w:div>
        <w:div w:id="687369154">
          <w:marLeft w:val="1800"/>
          <w:marRight w:val="0"/>
          <w:marTop w:val="0"/>
          <w:marBottom w:val="0"/>
          <w:divBdr>
            <w:top w:val="none" w:sz="0" w:space="0" w:color="auto"/>
            <w:left w:val="none" w:sz="0" w:space="0" w:color="auto"/>
            <w:bottom w:val="none" w:sz="0" w:space="0" w:color="auto"/>
            <w:right w:val="none" w:sz="0" w:space="0" w:color="auto"/>
          </w:divBdr>
        </w:div>
      </w:divsChild>
    </w:div>
    <w:div w:id="146242548">
      <w:bodyDiv w:val="1"/>
      <w:marLeft w:val="0"/>
      <w:marRight w:val="0"/>
      <w:marTop w:val="0"/>
      <w:marBottom w:val="0"/>
      <w:divBdr>
        <w:top w:val="none" w:sz="0" w:space="0" w:color="auto"/>
        <w:left w:val="none" w:sz="0" w:space="0" w:color="auto"/>
        <w:bottom w:val="none" w:sz="0" w:space="0" w:color="auto"/>
        <w:right w:val="none" w:sz="0" w:space="0" w:color="auto"/>
      </w:divBdr>
      <w:divsChild>
        <w:div w:id="1034840662">
          <w:marLeft w:val="547"/>
          <w:marRight w:val="0"/>
          <w:marTop w:val="0"/>
          <w:marBottom w:val="0"/>
          <w:divBdr>
            <w:top w:val="none" w:sz="0" w:space="0" w:color="auto"/>
            <w:left w:val="none" w:sz="0" w:space="0" w:color="auto"/>
            <w:bottom w:val="none" w:sz="0" w:space="0" w:color="auto"/>
            <w:right w:val="none" w:sz="0" w:space="0" w:color="auto"/>
          </w:divBdr>
        </w:div>
      </w:divsChild>
    </w:div>
    <w:div w:id="556817638">
      <w:bodyDiv w:val="1"/>
      <w:marLeft w:val="0"/>
      <w:marRight w:val="0"/>
      <w:marTop w:val="0"/>
      <w:marBottom w:val="0"/>
      <w:divBdr>
        <w:top w:val="none" w:sz="0" w:space="0" w:color="auto"/>
        <w:left w:val="none" w:sz="0" w:space="0" w:color="auto"/>
        <w:bottom w:val="none" w:sz="0" w:space="0" w:color="auto"/>
        <w:right w:val="none" w:sz="0" w:space="0" w:color="auto"/>
      </w:divBdr>
    </w:div>
    <w:div w:id="651446474">
      <w:bodyDiv w:val="1"/>
      <w:marLeft w:val="0"/>
      <w:marRight w:val="0"/>
      <w:marTop w:val="0"/>
      <w:marBottom w:val="0"/>
      <w:divBdr>
        <w:top w:val="none" w:sz="0" w:space="0" w:color="auto"/>
        <w:left w:val="none" w:sz="0" w:space="0" w:color="auto"/>
        <w:bottom w:val="none" w:sz="0" w:space="0" w:color="auto"/>
        <w:right w:val="none" w:sz="0" w:space="0" w:color="auto"/>
      </w:divBdr>
    </w:div>
    <w:div w:id="832647418">
      <w:bodyDiv w:val="1"/>
      <w:marLeft w:val="0"/>
      <w:marRight w:val="0"/>
      <w:marTop w:val="0"/>
      <w:marBottom w:val="0"/>
      <w:divBdr>
        <w:top w:val="none" w:sz="0" w:space="0" w:color="auto"/>
        <w:left w:val="none" w:sz="0" w:space="0" w:color="auto"/>
        <w:bottom w:val="none" w:sz="0" w:space="0" w:color="auto"/>
        <w:right w:val="none" w:sz="0" w:space="0" w:color="auto"/>
      </w:divBdr>
    </w:div>
    <w:div w:id="1005354695">
      <w:bodyDiv w:val="1"/>
      <w:marLeft w:val="0"/>
      <w:marRight w:val="0"/>
      <w:marTop w:val="0"/>
      <w:marBottom w:val="0"/>
      <w:divBdr>
        <w:top w:val="none" w:sz="0" w:space="0" w:color="auto"/>
        <w:left w:val="none" w:sz="0" w:space="0" w:color="auto"/>
        <w:bottom w:val="none" w:sz="0" w:space="0" w:color="auto"/>
        <w:right w:val="none" w:sz="0" w:space="0" w:color="auto"/>
      </w:divBdr>
      <w:divsChild>
        <w:div w:id="135412735">
          <w:marLeft w:val="547"/>
          <w:marRight w:val="0"/>
          <w:marTop w:val="0"/>
          <w:marBottom w:val="0"/>
          <w:divBdr>
            <w:top w:val="none" w:sz="0" w:space="0" w:color="auto"/>
            <w:left w:val="none" w:sz="0" w:space="0" w:color="auto"/>
            <w:bottom w:val="none" w:sz="0" w:space="0" w:color="auto"/>
            <w:right w:val="none" w:sz="0" w:space="0" w:color="auto"/>
          </w:divBdr>
        </w:div>
        <w:div w:id="1207714462">
          <w:marLeft w:val="547"/>
          <w:marRight w:val="0"/>
          <w:marTop w:val="0"/>
          <w:marBottom w:val="0"/>
          <w:divBdr>
            <w:top w:val="none" w:sz="0" w:space="0" w:color="auto"/>
            <w:left w:val="none" w:sz="0" w:space="0" w:color="auto"/>
            <w:bottom w:val="none" w:sz="0" w:space="0" w:color="auto"/>
            <w:right w:val="none" w:sz="0" w:space="0" w:color="auto"/>
          </w:divBdr>
        </w:div>
        <w:div w:id="1084499463">
          <w:marLeft w:val="547"/>
          <w:marRight w:val="0"/>
          <w:marTop w:val="0"/>
          <w:marBottom w:val="0"/>
          <w:divBdr>
            <w:top w:val="none" w:sz="0" w:space="0" w:color="auto"/>
            <w:left w:val="none" w:sz="0" w:space="0" w:color="auto"/>
            <w:bottom w:val="none" w:sz="0" w:space="0" w:color="auto"/>
            <w:right w:val="none" w:sz="0" w:space="0" w:color="auto"/>
          </w:divBdr>
        </w:div>
        <w:div w:id="1735547917">
          <w:marLeft w:val="547"/>
          <w:marRight w:val="0"/>
          <w:marTop w:val="0"/>
          <w:marBottom w:val="0"/>
          <w:divBdr>
            <w:top w:val="none" w:sz="0" w:space="0" w:color="auto"/>
            <w:left w:val="none" w:sz="0" w:space="0" w:color="auto"/>
            <w:bottom w:val="none" w:sz="0" w:space="0" w:color="auto"/>
            <w:right w:val="none" w:sz="0" w:space="0" w:color="auto"/>
          </w:divBdr>
        </w:div>
        <w:div w:id="144665953">
          <w:marLeft w:val="547"/>
          <w:marRight w:val="0"/>
          <w:marTop w:val="0"/>
          <w:marBottom w:val="0"/>
          <w:divBdr>
            <w:top w:val="none" w:sz="0" w:space="0" w:color="auto"/>
            <w:left w:val="none" w:sz="0" w:space="0" w:color="auto"/>
            <w:bottom w:val="none" w:sz="0" w:space="0" w:color="auto"/>
            <w:right w:val="none" w:sz="0" w:space="0" w:color="auto"/>
          </w:divBdr>
        </w:div>
      </w:divsChild>
    </w:div>
    <w:div w:id="1485120921">
      <w:bodyDiv w:val="1"/>
      <w:marLeft w:val="0"/>
      <w:marRight w:val="0"/>
      <w:marTop w:val="0"/>
      <w:marBottom w:val="0"/>
      <w:divBdr>
        <w:top w:val="none" w:sz="0" w:space="0" w:color="auto"/>
        <w:left w:val="none" w:sz="0" w:space="0" w:color="auto"/>
        <w:bottom w:val="none" w:sz="0" w:space="0" w:color="auto"/>
        <w:right w:val="none" w:sz="0" w:space="0" w:color="auto"/>
      </w:divBdr>
    </w:div>
    <w:div w:id="1488278346">
      <w:bodyDiv w:val="1"/>
      <w:marLeft w:val="0"/>
      <w:marRight w:val="0"/>
      <w:marTop w:val="0"/>
      <w:marBottom w:val="0"/>
      <w:divBdr>
        <w:top w:val="none" w:sz="0" w:space="0" w:color="auto"/>
        <w:left w:val="none" w:sz="0" w:space="0" w:color="auto"/>
        <w:bottom w:val="none" w:sz="0" w:space="0" w:color="auto"/>
        <w:right w:val="none" w:sz="0" w:space="0" w:color="auto"/>
      </w:divBdr>
      <w:divsChild>
        <w:div w:id="1225339039">
          <w:marLeft w:val="0"/>
          <w:marRight w:val="0"/>
          <w:marTop w:val="0"/>
          <w:marBottom w:val="0"/>
          <w:divBdr>
            <w:top w:val="none" w:sz="0" w:space="0" w:color="auto"/>
            <w:left w:val="none" w:sz="0" w:space="0" w:color="auto"/>
            <w:bottom w:val="none" w:sz="0" w:space="0" w:color="auto"/>
            <w:right w:val="none" w:sz="0" w:space="0" w:color="auto"/>
          </w:divBdr>
          <w:divsChild>
            <w:div w:id="708073170">
              <w:marLeft w:val="0"/>
              <w:marRight w:val="0"/>
              <w:marTop w:val="0"/>
              <w:marBottom w:val="0"/>
              <w:divBdr>
                <w:top w:val="none" w:sz="0" w:space="0" w:color="auto"/>
                <w:left w:val="none" w:sz="0" w:space="0" w:color="auto"/>
                <w:bottom w:val="none" w:sz="0" w:space="0" w:color="auto"/>
                <w:right w:val="none" w:sz="0" w:space="0" w:color="auto"/>
              </w:divBdr>
              <w:divsChild>
                <w:div w:id="525604807">
                  <w:marLeft w:val="0"/>
                  <w:marRight w:val="0"/>
                  <w:marTop w:val="0"/>
                  <w:marBottom w:val="0"/>
                  <w:divBdr>
                    <w:top w:val="none" w:sz="0" w:space="0" w:color="auto"/>
                    <w:left w:val="none" w:sz="0" w:space="0" w:color="auto"/>
                    <w:bottom w:val="none" w:sz="0" w:space="0" w:color="auto"/>
                    <w:right w:val="none" w:sz="0" w:space="0" w:color="auto"/>
                  </w:divBdr>
                  <w:divsChild>
                    <w:div w:id="1420297204">
                      <w:marLeft w:val="0"/>
                      <w:marRight w:val="0"/>
                      <w:marTop w:val="0"/>
                      <w:marBottom w:val="0"/>
                      <w:divBdr>
                        <w:top w:val="none" w:sz="0" w:space="0" w:color="auto"/>
                        <w:left w:val="none" w:sz="0" w:space="0" w:color="auto"/>
                        <w:bottom w:val="none" w:sz="0" w:space="0" w:color="auto"/>
                        <w:right w:val="none" w:sz="0" w:space="0" w:color="auto"/>
                      </w:divBdr>
                      <w:divsChild>
                        <w:div w:id="195061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428238">
      <w:bodyDiv w:val="1"/>
      <w:marLeft w:val="0"/>
      <w:marRight w:val="0"/>
      <w:marTop w:val="0"/>
      <w:marBottom w:val="0"/>
      <w:divBdr>
        <w:top w:val="none" w:sz="0" w:space="0" w:color="auto"/>
        <w:left w:val="none" w:sz="0" w:space="0" w:color="auto"/>
        <w:bottom w:val="none" w:sz="0" w:space="0" w:color="auto"/>
        <w:right w:val="none" w:sz="0" w:space="0" w:color="auto"/>
      </w:divBdr>
    </w:div>
    <w:div w:id="1925601446">
      <w:bodyDiv w:val="1"/>
      <w:marLeft w:val="0"/>
      <w:marRight w:val="0"/>
      <w:marTop w:val="0"/>
      <w:marBottom w:val="0"/>
      <w:divBdr>
        <w:top w:val="none" w:sz="0" w:space="0" w:color="auto"/>
        <w:left w:val="none" w:sz="0" w:space="0" w:color="auto"/>
        <w:bottom w:val="none" w:sz="0" w:space="0" w:color="auto"/>
        <w:right w:val="none" w:sz="0" w:space="0" w:color="auto"/>
      </w:divBdr>
      <w:divsChild>
        <w:div w:id="2026515208">
          <w:marLeft w:val="547"/>
          <w:marRight w:val="0"/>
          <w:marTop w:val="0"/>
          <w:marBottom w:val="0"/>
          <w:divBdr>
            <w:top w:val="none" w:sz="0" w:space="0" w:color="auto"/>
            <w:left w:val="none" w:sz="0" w:space="0" w:color="auto"/>
            <w:bottom w:val="none" w:sz="0" w:space="0" w:color="auto"/>
            <w:right w:val="none" w:sz="0" w:space="0" w:color="auto"/>
          </w:divBdr>
        </w:div>
      </w:divsChild>
    </w:div>
    <w:div w:id="2027906787">
      <w:bodyDiv w:val="1"/>
      <w:marLeft w:val="0"/>
      <w:marRight w:val="0"/>
      <w:marTop w:val="0"/>
      <w:marBottom w:val="0"/>
      <w:divBdr>
        <w:top w:val="none" w:sz="0" w:space="0" w:color="auto"/>
        <w:left w:val="none" w:sz="0" w:space="0" w:color="auto"/>
        <w:bottom w:val="none" w:sz="0" w:space="0" w:color="auto"/>
        <w:right w:val="none" w:sz="0" w:space="0" w:color="auto"/>
      </w:divBdr>
      <w:divsChild>
        <w:div w:id="1216503487">
          <w:marLeft w:val="547"/>
          <w:marRight w:val="0"/>
          <w:marTop w:val="0"/>
          <w:marBottom w:val="0"/>
          <w:divBdr>
            <w:top w:val="none" w:sz="0" w:space="0" w:color="auto"/>
            <w:left w:val="none" w:sz="0" w:space="0" w:color="auto"/>
            <w:bottom w:val="none" w:sz="0" w:space="0" w:color="auto"/>
            <w:right w:val="none" w:sz="0" w:space="0" w:color="auto"/>
          </w:divBdr>
        </w:div>
        <w:div w:id="1606307221">
          <w:marLeft w:val="1166"/>
          <w:marRight w:val="0"/>
          <w:marTop w:val="0"/>
          <w:marBottom w:val="0"/>
          <w:divBdr>
            <w:top w:val="none" w:sz="0" w:space="0" w:color="auto"/>
            <w:left w:val="none" w:sz="0" w:space="0" w:color="auto"/>
            <w:bottom w:val="none" w:sz="0" w:space="0" w:color="auto"/>
            <w:right w:val="none" w:sz="0" w:space="0" w:color="auto"/>
          </w:divBdr>
        </w:div>
        <w:div w:id="1916820092">
          <w:marLeft w:val="1800"/>
          <w:marRight w:val="0"/>
          <w:marTop w:val="0"/>
          <w:marBottom w:val="0"/>
          <w:divBdr>
            <w:top w:val="none" w:sz="0" w:space="0" w:color="auto"/>
            <w:left w:val="none" w:sz="0" w:space="0" w:color="auto"/>
            <w:bottom w:val="none" w:sz="0" w:space="0" w:color="auto"/>
            <w:right w:val="none" w:sz="0" w:space="0" w:color="auto"/>
          </w:divBdr>
        </w:div>
        <w:div w:id="1532650008">
          <w:marLeft w:val="1166"/>
          <w:marRight w:val="0"/>
          <w:marTop w:val="0"/>
          <w:marBottom w:val="0"/>
          <w:divBdr>
            <w:top w:val="none" w:sz="0" w:space="0" w:color="auto"/>
            <w:left w:val="none" w:sz="0" w:space="0" w:color="auto"/>
            <w:bottom w:val="none" w:sz="0" w:space="0" w:color="auto"/>
            <w:right w:val="none" w:sz="0" w:space="0" w:color="auto"/>
          </w:divBdr>
        </w:div>
        <w:div w:id="1296107988">
          <w:marLeft w:val="1166"/>
          <w:marRight w:val="0"/>
          <w:marTop w:val="0"/>
          <w:marBottom w:val="0"/>
          <w:divBdr>
            <w:top w:val="none" w:sz="0" w:space="0" w:color="auto"/>
            <w:left w:val="none" w:sz="0" w:space="0" w:color="auto"/>
            <w:bottom w:val="none" w:sz="0" w:space="0" w:color="auto"/>
            <w:right w:val="none" w:sz="0" w:space="0" w:color="auto"/>
          </w:divBdr>
        </w:div>
        <w:div w:id="568660061">
          <w:marLeft w:val="1166"/>
          <w:marRight w:val="0"/>
          <w:marTop w:val="0"/>
          <w:marBottom w:val="0"/>
          <w:divBdr>
            <w:top w:val="none" w:sz="0" w:space="0" w:color="auto"/>
            <w:left w:val="none" w:sz="0" w:space="0" w:color="auto"/>
            <w:bottom w:val="none" w:sz="0" w:space="0" w:color="auto"/>
            <w:right w:val="none" w:sz="0" w:space="0" w:color="auto"/>
          </w:divBdr>
        </w:div>
        <w:div w:id="1595356410">
          <w:marLeft w:val="1800"/>
          <w:marRight w:val="0"/>
          <w:marTop w:val="0"/>
          <w:marBottom w:val="0"/>
          <w:divBdr>
            <w:top w:val="none" w:sz="0" w:space="0" w:color="auto"/>
            <w:left w:val="none" w:sz="0" w:space="0" w:color="auto"/>
            <w:bottom w:val="none" w:sz="0" w:space="0" w:color="auto"/>
            <w:right w:val="none" w:sz="0" w:space="0" w:color="auto"/>
          </w:divBdr>
        </w:div>
        <w:div w:id="1886523143">
          <w:marLeft w:val="1800"/>
          <w:marRight w:val="0"/>
          <w:marTop w:val="0"/>
          <w:marBottom w:val="0"/>
          <w:divBdr>
            <w:top w:val="none" w:sz="0" w:space="0" w:color="auto"/>
            <w:left w:val="none" w:sz="0" w:space="0" w:color="auto"/>
            <w:bottom w:val="none" w:sz="0" w:space="0" w:color="auto"/>
            <w:right w:val="none" w:sz="0" w:space="0" w:color="auto"/>
          </w:divBdr>
        </w:div>
        <w:div w:id="2063014126">
          <w:marLeft w:val="1166"/>
          <w:marRight w:val="0"/>
          <w:marTop w:val="0"/>
          <w:marBottom w:val="0"/>
          <w:divBdr>
            <w:top w:val="none" w:sz="0" w:space="0" w:color="auto"/>
            <w:left w:val="none" w:sz="0" w:space="0" w:color="auto"/>
            <w:bottom w:val="none" w:sz="0" w:space="0" w:color="auto"/>
            <w:right w:val="none" w:sz="0" w:space="0" w:color="auto"/>
          </w:divBdr>
        </w:div>
        <w:div w:id="80949933">
          <w:marLeft w:val="1166"/>
          <w:marRight w:val="0"/>
          <w:marTop w:val="0"/>
          <w:marBottom w:val="0"/>
          <w:divBdr>
            <w:top w:val="none" w:sz="0" w:space="0" w:color="auto"/>
            <w:left w:val="none" w:sz="0" w:space="0" w:color="auto"/>
            <w:bottom w:val="none" w:sz="0" w:space="0" w:color="auto"/>
            <w:right w:val="none" w:sz="0" w:space="0" w:color="auto"/>
          </w:divBdr>
        </w:div>
        <w:div w:id="725106396">
          <w:marLeft w:val="1166"/>
          <w:marRight w:val="0"/>
          <w:marTop w:val="0"/>
          <w:marBottom w:val="0"/>
          <w:divBdr>
            <w:top w:val="none" w:sz="0" w:space="0" w:color="auto"/>
            <w:left w:val="none" w:sz="0" w:space="0" w:color="auto"/>
            <w:bottom w:val="none" w:sz="0" w:space="0" w:color="auto"/>
            <w:right w:val="none" w:sz="0" w:space="0" w:color="auto"/>
          </w:divBdr>
        </w:div>
        <w:div w:id="325136732">
          <w:marLeft w:val="1800"/>
          <w:marRight w:val="0"/>
          <w:marTop w:val="0"/>
          <w:marBottom w:val="0"/>
          <w:divBdr>
            <w:top w:val="none" w:sz="0" w:space="0" w:color="auto"/>
            <w:left w:val="none" w:sz="0" w:space="0" w:color="auto"/>
            <w:bottom w:val="none" w:sz="0" w:space="0" w:color="auto"/>
            <w:right w:val="none" w:sz="0" w:space="0" w:color="auto"/>
          </w:divBdr>
        </w:div>
        <w:div w:id="524558897">
          <w:marLeft w:val="1166"/>
          <w:marRight w:val="0"/>
          <w:marTop w:val="0"/>
          <w:marBottom w:val="0"/>
          <w:divBdr>
            <w:top w:val="none" w:sz="0" w:space="0" w:color="auto"/>
            <w:left w:val="none" w:sz="0" w:space="0" w:color="auto"/>
            <w:bottom w:val="none" w:sz="0" w:space="0" w:color="auto"/>
            <w:right w:val="none" w:sz="0" w:space="0" w:color="auto"/>
          </w:divBdr>
        </w:div>
        <w:div w:id="872689075">
          <w:marLeft w:val="1800"/>
          <w:marRight w:val="0"/>
          <w:marTop w:val="0"/>
          <w:marBottom w:val="0"/>
          <w:divBdr>
            <w:top w:val="none" w:sz="0" w:space="0" w:color="auto"/>
            <w:left w:val="none" w:sz="0" w:space="0" w:color="auto"/>
            <w:bottom w:val="none" w:sz="0" w:space="0" w:color="auto"/>
            <w:right w:val="none" w:sz="0" w:space="0" w:color="auto"/>
          </w:divBdr>
        </w:div>
        <w:div w:id="1216551735">
          <w:marLeft w:val="1166"/>
          <w:marRight w:val="0"/>
          <w:marTop w:val="0"/>
          <w:marBottom w:val="0"/>
          <w:divBdr>
            <w:top w:val="none" w:sz="0" w:space="0" w:color="auto"/>
            <w:left w:val="none" w:sz="0" w:space="0" w:color="auto"/>
            <w:bottom w:val="none" w:sz="0" w:space="0" w:color="auto"/>
            <w:right w:val="none" w:sz="0" w:space="0" w:color="auto"/>
          </w:divBdr>
        </w:div>
        <w:div w:id="650522226">
          <w:marLeft w:val="1800"/>
          <w:marRight w:val="0"/>
          <w:marTop w:val="0"/>
          <w:marBottom w:val="0"/>
          <w:divBdr>
            <w:top w:val="none" w:sz="0" w:space="0" w:color="auto"/>
            <w:left w:val="none" w:sz="0" w:space="0" w:color="auto"/>
            <w:bottom w:val="none" w:sz="0" w:space="0" w:color="auto"/>
            <w:right w:val="none" w:sz="0" w:space="0" w:color="auto"/>
          </w:divBdr>
        </w:div>
        <w:div w:id="1871987877">
          <w:marLeft w:val="1800"/>
          <w:marRight w:val="0"/>
          <w:marTop w:val="0"/>
          <w:marBottom w:val="0"/>
          <w:divBdr>
            <w:top w:val="none" w:sz="0" w:space="0" w:color="auto"/>
            <w:left w:val="none" w:sz="0" w:space="0" w:color="auto"/>
            <w:bottom w:val="none" w:sz="0" w:space="0" w:color="auto"/>
            <w:right w:val="none" w:sz="0" w:space="0" w:color="auto"/>
          </w:divBdr>
        </w:div>
        <w:div w:id="860335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9" Type="http://schemas.openxmlformats.org/officeDocument/2006/relationships/diagramData" Target="diagrams/data7.xml"/><Relationship Id="rId21" Type="http://schemas.openxmlformats.org/officeDocument/2006/relationships/diagramQuickStyle" Target="diagrams/quickStyle3.xml"/><Relationship Id="rId34" Type="http://schemas.openxmlformats.org/officeDocument/2006/relationships/diagramData" Target="diagrams/data6.xml"/><Relationship Id="rId42" Type="http://schemas.openxmlformats.org/officeDocument/2006/relationships/diagramColors" Target="diagrams/colors7.xml"/><Relationship Id="rId47" Type="http://schemas.openxmlformats.org/officeDocument/2006/relationships/diagramColors" Target="diagrams/colors8.xml"/><Relationship Id="rId50" Type="http://schemas.openxmlformats.org/officeDocument/2006/relationships/diagramLayout" Target="diagrams/layout9.xml"/><Relationship Id="rId55" Type="http://schemas.openxmlformats.org/officeDocument/2006/relationships/diagramLayout" Target="diagrams/layout10.xml"/><Relationship Id="rId63" Type="http://schemas.microsoft.com/office/2007/relationships/diagramDrawing" Target="diagrams/drawing11.xml"/><Relationship Id="rId68" Type="http://schemas.openxmlformats.org/officeDocument/2006/relationships/hyperlink" Target="http://perspectives.ahima.org"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connectingforhealth.nhs.uk/systemsandservices/gpsupport/gpsoc/news/downloads/npfit-pc-pmg.pdf" TargetMode="External"/><Relationship Id="rId2" Type="http://schemas.openxmlformats.org/officeDocument/2006/relationships/numbering" Target="numbering.xml"/><Relationship Id="rId16" Type="http://schemas.openxmlformats.org/officeDocument/2006/relationships/diagramQuickStyle" Target="diagrams/quickStyle2.xml"/><Relationship Id="rId29" Type="http://schemas.openxmlformats.org/officeDocument/2006/relationships/diagramData" Target="diagrams/data5.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Colors" Target="diagrams/colors5.xml"/><Relationship Id="rId37" Type="http://schemas.openxmlformats.org/officeDocument/2006/relationships/diagramColors" Target="diagrams/colors6.xml"/><Relationship Id="rId40" Type="http://schemas.openxmlformats.org/officeDocument/2006/relationships/diagramLayout" Target="diagrams/layout7.xml"/><Relationship Id="rId45" Type="http://schemas.openxmlformats.org/officeDocument/2006/relationships/diagramLayout" Target="diagrams/layout8.xml"/><Relationship Id="rId53" Type="http://schemas.microsoft.com/office/2007/relationships/diagramDrawing" Target="diagrams/drawing9.xml"/><Relationship Id="rId58" Type="http://schemas.microsoft.com/office/2007/relationships/diagramDrawing" Target="diagrams/drawing10.xml"/><Relationship Id="rId66" Type="http://schemas.openxmlformats.org/officeDocument/2006/relationships/hyperlink" Target="http://www.iso.org" TargetMode="External"/><Relationship Id="rId7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diagramQuickStyle" Target="diagrams/quickStyle6.xml"/><Relationship Id="rId49" Type="http://schemas.openxmlformats.org/officeDocument/2006/relationships/diagramData" Target="diagrams/data9.xml"/><Relationship Id="rId57" Type="http://schemas.openxmlformats.org/officeDocument/2006/relationships/diagramColors" Target="diagrams/colors10.xml"/><Relationship Id="rId61" Type="http://schemas.openxmlformats.org/officeDocument/2006/relationships/diagramQuickStyle" Target="diagrams/quickStyle11.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QuickStyle" Target="diagrams/quickStyle5.xml"/><Relationship Id="rId44" Type="http://schemas.openxmlformats.org/officeDocument/2006/relationships/diagramData" Target="diagrams/data8.xml"/><Relationship Id="rId52" Type="http://schemas.openxmlformats.org/officeDocument/2006/relationships/diagramColors" Target="diagrams/colors9.xml"/><Relationship Id="rId60" Type="http://schemas.openxmlformats.org/officeDocument/2006/relationships/diagramLayout" Target="diagrams/layout11.xml"/><Relationship Id="rId65" Type="http://schemas.openxmlformats.org/officeDocument/2006/relationships/hyperlink" Target="http://ihtsdo.org/fileadmin/user_upload/doc/" TargetMode="External"/><Relationship Id="rId73" Type="http://schemas.openxmlformats.org/officeDocument/2006/relationships/hyperlink" Target="http://www.hl7.org/documentcenter/public_temp_1584B76A-1C23-BA17-0CC5F018587EC703/wg/vocab/presentations/HL7%20Terminology%20-%20Migration%20to%20SNOMED%20CT%20January%202012%20v2.pdf"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Layout" Target="diagrams/layout5.xml"/><Relationship Id="rId35" Type="http://schemas.openxmlformats.org/officeDocument/2006/relationships/diagramLayout" Target="diagrams/layout6.xml"/><Relationship Id="rId43" Type="http://schemas.microsoft.com/office/2007/relationships/diagramDrawing" Target="diagrams/drawing7.xml"/><Relationship Id="rId48" Type="http://schemas.microsoft.com/office/2007/relationships/diagramDrawing" Target="diagrams/drawing8.xml"/><Relationship Id="rId56" Type="http://schemas.openxmlformats.org/officeDocument/2006/relationships/diagramQuickStyle" Target="diagrams/quickStyle10.xml"/><Relationship Id="rId64" Type="http://schemas.openxmlformats.org/officeDocument/2006/relationships/hyperlink" Target="http://www.ihtsdo.org/" TargetMode="External"/><Relationship Id="rId69" Type="http://schemas.openxmlformats.org/officeDocument/2006/relationships/hyperlink" Target="http://pubmedcentralcanada.ca/"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diagramQuickStyle" Target="diagrams/quickStyle9.xml"/><Relationship Id="rId72" Type="http://schemas.openxmlformats.org/officeDocument/2006/relationships/hyperlink" Target="http://www.primis.nhs.uk/attachments/507_Rogers-Data-Query-Migration.pdf" TargetMode="Externa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microsoft.com/office/2007/relationships/diagramDrawing" Target="diagrams/drawing5.xml"/><Relationship Id="rId38" Type="http://schemas.microsoft.com/office/2007/relationships/diagramDrawing" Target="diagrams/drawing6.xml"/><Relationship Id="rId46" Type="http://schemas.openxmlformats.org/officeDocument/2006/relationships/diagramQuickStyle" Target="diagrams/quickStyle8.xml"/><Relationship Id="rId59" Type="http://schemas.openxmlformats.org/officeDocument/2006/relationships/diagramData" Target="diagrams/data11.xml"/><Relationship Id="rId67" Type="http://schemas.openxmlformats.org/officeDocument/2006/relationships/hyperlink" Target="http://library.ahima.org" TargetMode="External"/><Relationship Id="rId20" Type="http://schemas.openxmlformats.org/officeDocument/2006/relationships/diagramLayout" Target="diagrams/layout3.xml"/><Relationship Id="rId41" Type="http://schemas.openxmlformats.org/officeDocument/2006/relationships/diagramQuickStyle" Target="diagrams/quickStyle7.xml"/><Relationship Id="rId54" Type="http://schemas.openxmlformats.org/officeDocument/2006/relationships/diagramData" Target="diagrams/data10.xml"/><Relationship Id="rId62" Type="http://schemas.openxmlformats.org/officeDocument/2006/relationships/diagramColors" Target="diagrams/colors11.xml"/><Relationship Id="rId70" Type="http://schemas.openxmlformats.org/officeDocument/2006/relationships/hyperlink" Target="http://systems.hscic.gov.uk/data/uktc/training/dmtr_v10.pdf"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BE79FC04-FB67-4F10-B5F9-75AE593553C8}" srcId="{5D09A2E6-2258-44DC-8683-357555556126}" destId="{102D87CB-BA17-49EA-B3C2-4CEA734B0A12}" srcOrd="3" destOrd="0" parTransId="{AC032532-71BE-4505-857A-04B3BF2FC3AC}" sibTransId="{F389B69C-E1F6-4F6C-B6EA-3B6F16E12AB6}"/>
    <dgm:cxn modelId="{5B71C582-BE73-4184-89D6-A1A8F0896CDD}" type="presOf" srcId="{5D09A2E6-2258-44DC-8683-357555556126}" destId="{5D4485EB-F4E3-4706-AE0F-7608FA3A9C07}" srcOrd="0" destOrd="0" presId="urn:microsoft.com/office/officeart/2005/8/layout/hProcess9"/>
    <dgm:cxn modelId="{E03922C0-3F52-4B2A-A6C4-A68BBBC845F3}" type="presOf" srcId="{9D4B9E54-DAB2-4116-9740-8A0A94A9AB71}" destId="{84F98096-B23C-44D7-A653-EFA694C1D55C}" srcOrd="0" destOrd="0" presId="urn:microsoft.com/office/officeart/2005/8/layout/hProcess9"/>
    <dgm:cxn modelId="{A922EE53-833A-46C5-AD85-96F202B2DA25}" type="presOf" srcId="{4F79E14F-C883-4344-9B2B-9CFF8ABB7696}" destId="{68766BA7-E98B-41BD-A294-E9CC5B13E40F}" srcOrd="0" destOrd="0" presId="urn:microsoft.com/office/officeart/2005/8/layout/hProcess9"/>
    <dgm:cxn modelId="{0B4D51E2-EA90-46D2-ADBA-63F50189FB01}" type="presOf" srcId="{E487FB98-C581-4B4A-B9D8-72645920AB39}" destId="{3A79710A-553D-4403-8282-E8E94D69A397}"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B40DB9EF-7094-4F69-897E-50099AE7598C}" type="presOf" srcId="{5DA1651E-33F7-416B-99BC-DC5EC56DC63E}" destId="{115CF6E1-364B-49EA-BA4B-7126F4D5D816}"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B98FAD7D-D88A-4D09-BF21-A4C40028511F}" type="presOf" srcId="{102D87CB-BA17-49EA-B3C2-4CEA734B0A12}" destId="{A0972F1C-85A9-4700-8DA3-F4CA0ED89CC8}"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949B7D69-65DB-4EAC-BD28-D54636729FF4}" type="presParOf" srcId="{5D4485EB-F4E3-4706-AE0F-7608FA3A9C07}" destId="{3FC3F068-2FAA-4AFE-82D3-95503C5AEEF5}" srcOrd="0" destOrd="0" presId="urn:microsoft.com/office/officeart/2005/8/layout/hProcess9"/>
    <dgm:cxn modelId="{2B6667BF-83FF-46D8-84FF-E6B6ADD41A41}" type="presParOf" srcId="{5D4485EB-F4E3-4706-AE0F-7608FA3A9C07}" destId="{2A5DF3E3-F2BF-40CF-AEC8-B950250B94F8}" srcOrd="1" destOrd="0" presId="urn:microsoft.com/office/officeart/2005/8/layout/hProcess9"/>
    <dgm:cxn modelId="{55DB8B60-4BF4-4949-85DB-17EE1F458B81}" type="presParOf" srcId="{2A5DF3E3-F2BF-40CF-AEC8-B950250B94F8}" destId="{3A79710A-553D-4403-8282-E8E94D69A397}" srcOrd="0" destOrd="0" presId="urn:microsoft.com/office/officeart/2005/8/layout/hProcess9"/>
    <dgm:cxn modelId="{F7629877-2693-4881-95F8-80A19EC107D7}" type="presParOf" srcId="{2A5DF3E3-F2BF-40CF-AEC8-B950250B94F8}" destId="{862D7160-ACC2-4EF6-99D9-D9DD6336984B}" srcOrd="1" destOrd="0" presId="urn:microsoft.com/office/officeart/2005/8/layout/hProcess9"/>
    <dgm:cxn modelId="{3C56BF46-6525-47E6-B348-7FFE1621083B}" type="presParOf" srcId="{2A5DF3E3-F2BF-40CF-AEC8-B950250B94F8}" destId="{84F98096-B23C-44D7-A653-EFA694C1D55C}" srcOrd="2" destOrd="0" presId="urn:microsoft.com/office/officeart/2005/8/layout/hProcess9"/>
    <dgm:cxn modelId="{56E39DBD-AF2A-4A7B-B31A-633B216FA4AF}" type="presParOf" srcId="{2A5DF3E3-F2BF-40CF-AEC8-B950250B94F8}" destId="{28A2FC86-E071-4FFD-9C31-412D7872E03B}" srcOrd="3" destOrd="0" presId="urn:microsoft.com/office/officeart/2005/8/layout/hProcess9"/>
    <dgm:cxn modelId="{5E8710D5-402A-466D-849C-A8FC647F42B4}" type="presParOf" srcId="{2A5DF3E3-F2BF-40CF-AEC8-B950250B94F8}" destId="{115CF6E1-364B-49EA-BA4B-7126F4D5D816}" srcOrd="4" destOrd="0" presId="urn:microsoft.com/office/officeart/2005/8/layout/hProcess9"/>
    <dgm:cxn modelId="{D4B76516-3753-4D20-BDFA-E333878E03A8}" type="presParOf" srcId="{2A5DF3E3-F2BF-40CF-AEC8-B950250B94F8}" destId="{C60C2FFF-4454-449A-81D7-98FD7DB838B6}" srcOrd="5" destOrd="0" presId="urn:microsoft.com/office/officeart/2005/8/layout/hProcess9"/>
    <dgm:cxn modelId="{8E511829-CE7C-47DF-85AB-B2B18C80CF15}" type="presParOf" srcId="{2A5DF3E3-F2BF-40CF-AEC8-B950250B94F8}" destId="{A0972F1C-85A9-4700-8DA3-F4CA0ED89CC8}" srcOrd="6" destOrd="0" presId="urn:microsoft.com/office/officeart/2005/8/layout/hProcess9"/>
    <dgm:cxn modelId="{2AD065AA-02A7-4D6B-AC28-E8D6A5F4FE37}" type="presParOf" srcId="{2A5DF3E3-F2BF-40CF-AEC8-B950250B94F8}" destId="{C55DA2F9-168B-48F1-AB68-469E1E64978E}" srcOrd="7" destOrd="0" presId="urn:microsoft.com/office/officeart/2005/8/layout/hProcess9"/>
    <dgm:cxn modelId="{7103402C-6487-41B0-9962-87EAFF128579}"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D0C02293-7DAB-4EAC-B128-1A31837B62BE}" type="presOf" srcId="{E487FB98-C581-4B4A-B9D8-72645920AB39}" destId="{3A79710A-553D-4403-8282-E8E94D69A397}"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BE79FC04-FB67-4F10-B5F9-75AE593553C8}" srcId="{5D09A2E6-2258-44DC-8683-357555556126}" destId="{102D87CB-BA17-49EA-B3C2-4CEA734B0A12}" srcOrd="3" destOrd="0" parTransId="{AC032532-71BE-4505-857A-04B3BF2FC3AC}" sibTransId="{F389B69C-E1F6-4F6C-B6EA-3B6F16E12AB6}"/>
    <dgm:cxn modelId="{BEF3C6B9-1F4F-4E5E-8DB9-8990A5999150}" type="presOf" srcId="{4F79E14F-C883-4344-9B2B-9CFF8ABB7696}" destId="{68766BA7-E98B-41BD-A294-E9CC5B13E40F}" srcOrd="0" destOrd="0" presId="urn:microsoft.com/office/officeart/2005/8/layout/hProcess9"/>
    <dgm:cxn modelId="{9F48CF2D-E66C-4B38-9C1B-8BE925A97BD5}" type="presOf" srcId="{9D4B9E54-DAB2-4116-9740-8A0A94A9AB71}" destId="{84F98096-B23C-44D7-A653-EFA694C1D55C}" srcOrd="0" destOrd="0" presId="urn:microsoft.com/office/officeart/2005/8/layout/hProcess9"/>
    <dgm:cxn modelId="{F7E0AF4D-DFFC-4F8D-BB46-E0B4B0E15F32}" type="presOf" srcId="{5D09A2E6-2258-44DC-8683-357555556126}" destId="{5D4485EB-F4E3-4706-AE0F-7608FA3A9C07}" srcOrd="0" destOrd="0" presId="urn:microsoft.com/office/officeart/2005/8/layout/hProcess9"/>
    <dgm:cxn modelId="{516A9BD9-1302-429D-947B-1EF17AA1AC94}" type="presOf" srcId="{102D87CB-BA17-49EA-B3C2-4CEA734B0A12}" destId="{A0972F1C-85A9-4700-8DA3-F4CA0ED89CC8}"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321DD6BE-03D8-40F4-ABD0-83ABB2823130}" type="presOf" srcId="{5DA1651E-33F7-416B-99BC-DC5EC56DC63E}" destId="{115CF6E1-364B-49EA-BA4B-7126F4D5D816}" srcOrd="0" destOrd="0" presId="urn:microsoft.com/office/officeart/2005/8/layout/hProcess9"/>
    <dgm:cxn modelId="{435ACFBB-8D5A-4B8A-91AF-CD373687D221}" type="presParOf" srcId="{5D4485EB-F4E3-4706-AE0F-7608FA3A9C07}" destId="{3FC3F068-2FAA-4AFE-82D3-95503C5AEEF5}" srcOrd="0" destOrd="0" presId="urn:microsoft.com/office/officeart/2005/8/layout/hProcess9"/>
    <dgm:cxn modelId="{DE2B6F5D-53B8-41EE-B6A6-E8B73CDB5B2B}" type="presParOf" srcId="{5D4485EB-F4E3-4706-AE0F-7608FA3A9C07}" destId="{2A5DF3E3-F2BF-40CF-AEC8-B950250B94F8}" srcOrd="1" destOrd="0" presId="urn:microsoft.com/office/officeart/2005/8/layout/hProcess9"/>
    <dgm:cxn modelId="{D728D091-9159-4B4E-B664-C83E253E9F01}" type="presParOf" srcId="{2A5DF3E3-F2BF-40CF-AEC8-B950250B94F8}" destId="{3A79710A-553D-4403-8282-E8E94D69A397}" srcOrd="0" destOrd="0" presId="urn:microsoft.com/office/officeart/2005/8/layout/hProcess9"/>
    <dgm:cxn modelId="{3A5DD243-887B-49C1-90B1-B60C43EBF87E}" type="presParOf" srcId="{2A5DF3E3-F2BF-40CF-AEC8-B950250B94F8}" destId="{862D7160-ACC2-4EF6-99D9-D9DD6336984B}" srcOrd="1" destOrd="0" presId="urn:microsoft.com/office/officeart/2005/8/layout/hProcess9"/>
    <dgm:cxn modelId="{12046174-29D4-4FF4-AA65-5FD2264E121E}" type="presParOf" srcId="{2A5DF3E3-F2BF-40CF-AEC8-B950250B94F8}" destId="{84F98096-B23C-44D7-A653-EFA694C1D55C}" srcOrd="2" destOrd="0" presId="urn:microsoft.com/office/officeart/2005/8/layout/hProcess9"/>
    <dgm:cxn modelId="{2724B973-5C58-459C-AFA0-8FCC6BFE7244}" type="presParOf" srcId="{2A5DF3E3-F2BF-40CF-AEC8-B950250B94F8}" destId="{28A2FC86-E071-4FFD-9C31-412D7872E03B}" srcOrd="3" destOrd="0" presId="urn:microsoft.com/office/officeart/2005/8/layout/hProcess9"/>
    <dgm:cxn modelId="{D05E5BC5-E839-4916-8954-ADA36FD84814}" type="presParOf" srcId="{2A5DF3E3-F2BF-40CF-AEC8-B950250B94F8}" destId="{115CF6E1-364B-49EA-BA4B-7126F4D5D816}" srcOrd="4" destOrd="0" presId="urn:microsoft.com/office/officeart/2005/8/layout/hProcess9"/>
    <dgm:cxn modelId="{BE80766B-4C12-4313-93DB-796FCD1A9A18}" type="presParOf" srcId="{2A5DF3E3-F2BF-40CF-AEC8-B950250B94F8}" destId="{C60C2FFF-4454-449A-81D7-98FD7DB838B6}" srcOrd="5" destOrd="0" presId="urn:microsoft.com/office/officeart/2005/8/layout/hProcess9"/>
    <dgm:cxn modelId="{DB728FF2-C19B-4493-B11E-AB1BCEF6BEE0}" type="presParOf" srcId="{2A5DF3E3-F2BF-40CF-AEC8-B950250B94F8}" destId="{A0972F1C-85A9-4700-8DA3-F4CA0ED89CC8}" srcOrd="6" destOrd="0" presId="urn:microsoft.com/office/officeart/2005/8/layout/hProcess9"/>
    <dgm:cxn modelId="{447F58DD-E352-4C38-A410-AC863621C9B4}" type="presParOf" srcId="{2A5DF3E3-F2BF-40CF-AEC8-B950250B94F8}" destId="{C55DA2F9-168B-48F1-AB68-469E1E64978E}" srcOrd="7" destOrd="0" presId="urn:microsoft.com/office/officeart/2005/8/layout/hProcess9"/>
    <dgm:cxn modelId="{EC3604CE-A4C6-4099-9305-38F82747D77F}"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a:solidFill>
          <a:schemeClr val="accent6">
            <a:lumMod val="75000"/>
          </a:schemeClr>
        </a:solidFill>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BE79FC04-FB67-4F10-B5F9-75AE593553C8}" srcId="{5D09A2E6-2258-44DC-8683-357555556126}" destId="{102D87CB-BA17-49EA-B3C2-4CEA734B0A12}" srcOrd="3" destOrd="0" parTransId="{AC032532-71BE-4505-857A-04B3BF2FC3AC}" sibTransId="{F389B69C-E1F6-4F6C-B6EA-3B6F16E12AB6}"/>
    <dgm:cxn modelId="{4C23E6AA-7557-459A-872D-EE0EB1C7EF61}" type="presOf" srcId="{9D4B9E54-DAB2-4116-9740-8A0A94A9AB71}" destId="{84F98096-B23C-44D7-A653-EFA694C1D55C}" srcOrd="0" destOrd="0" presId="urn:microsoft.com/office/officeart/2005/8/layout/hProcess9"/>
    <dgm:cxn modelId="{B5697FE0-3E02-463B-9CF9-BF7AF8E8B343}" type="presOf" srcId="{E487FB98-C581-4B4A-B9D8-72645920AB39}" destId="{3A79710A-553D-4403-8282-E8E94D69A397}" srcOrd="0" destOrd="0" presId="urn:microsoft.com/office/officeart/2005/8/layout/hProcess9"/>
    <dgm:cxn modelId="{306E0F2C-46B2-492C-8282-986D24FD650E}" type="presOf" srcId="{4F79E14F-C883-4344-9B2B-9CFF8ABB7696}" destId="{68766BA7-E98B-41BD-A294-E9CC5B13E40F}"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AD4305FF-6CB5-4A0E-ADF0-21FFDCA5B79C}" type="presOf" srcId="{5DA1651E-33F7-416B-99BC-DC5EC56DC63E}" destId="{115CF6E1-364B-49EA-BA4B-7126F4D5D816}" srcOrd="0" destOrd="0" presId="urn:microsoft.com/office/officeart/2005/8/layout/hProcess9"/>
    <dgm:cxn modelId="{F5C8291E-D509-4E99-A016-A6B39FB179D1}" type="presOf" srcId="{102D87CB-BA17-49EA-B3C2-4CEA734B0A12}" destId="{A0972F1C-85A9-4700-8DA3-F4CA0ED89CC8}"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BE68BAB5-B7D9-4310-BA6F-316380AC9B01}" type="presOf" srcId="{5D09A2E6-2258-44DC-8683-357555556126}" destId="{5D4485EB-F4E3-4706-AE0F-7608FA3A9C07}" srcOrd="0" destOrd="0" presId="urn:microsoft.com/office/officeart/2005/8/layout/hProcess9"/>
    <dgm:cxn modelId="{40481237-464B-498B-84DE-2BBA8C0E1AFE}" type="presParOf" srcId="{5D4485EB-F4E3-4706-AE0F-7608FA3A9C07}" destId="{3FC3F068-2FAA-4AFE-82D3-95503C5AEEF5}" srcOrd="0" destOrd="0" presId="urn:microsoft.com/office/officeart/2005/8/layout/hProcess9"/>
    <dgm:cxn modelId="{95370DF0-E2E9-47DA-99F0-7A33363F7DD7}" type="presParOf" srcId="{5D4485EB-F4E3-4706-AE0F-7608FA3A9C07}" destId="{2A5DF3E3-F2BF-40CF-AEC8-B950250B94F8}" srcOrd="1" destOrd="0" presId="urn:microsoft.com/office/officeart/2005/8/layout/hProcess9"/>
    <dgm:cxn modelId="{F55CEAE4-4DCA-4766-A7A7-3D67935F5908}" type="presParOf" srcId="{2A5DF3E3-F2BF-40CF-AEC8-B950250B94F8}" destId="{3A79710A-553D-4403-8282-E8E94D69A397}" srcOrd="0" destOrd="0" presId="urn:microsoft.com/office/officeart/2005/8/layout/hProcess9"/>
    <dgm:cxn modelId="{FD3A36A6-8554-4EE0-9413-C79F321EBC51}" type="presParOf" srcId="{2A5DF3E3-F2BF-40CF-AEC8-B950250B94F8}" destId="{862D7160-ACC2-4EF6-99D9-D9DD6336984B}" srcOrd="1" destOrd="0" presId="urn:microsoft.com/office/officeart/2005/8/layout/hProcess9"/>
    <dgm:cxn modelId="{BA630E18-0BC9-43EA-88B7-DB5729E6CCA6}" type="presParOf" srcId="{2A5DF3E3-F2BF-40CF-AEC8-B950250B94F8}" destId="{84F98096-B23C-44D7-A653-EFA694C1D55C}" srcOrd="2" destOrd="0" presId="urn:microsoft.com/office/officeart/2005/8/layout/hProcess9"/>
    <dgm:cxn modelId="{46F1D59C-6D89-4D4A-9707-A5FC94AEF850}" type="presParOf" srcId="{2A5DF3E3-F2BF-40CF-AEC8-B950250B94F8}" destId="{28A2FC86-E071-4FFD-9C31-412D7872E03B}" srcOrd="3" destOrd="0" presId="urn:microsoft.com/office/officeart/2005/8/layout/hProcess9"/>
    <dgm:cxn modelId="{38D2E475-070D-408C-A8D0-3B7BA9599D70}" type="presParOf" srcId="{2A5DF3E3-F2BF-40CF-AEC8-B950250B94F8}" destId="{115CF6E1-364B-49EA-BA4B-7126F4D5D816}" srcOrd="4" destOrd="0" presId="urn:microsoft.com/office/officeart/2005/8/layout/hProcess9"/>
    <dgm:cxn modelId="{B861199C-E138-4607-806E-1321413E2F70}" type="presParOf" srcId="{2A5DF3E3-F2BF-40CF-AEC8-B950250B94F8}" destId="{C60C2FFF-4454-449A-81D7-98FD7DB838B6}" srcOrd="5" destOrd="0" presId="urn:microsoft.com/office/officeart/2005/8/layout/hProcess9"/>
    <dgm:cxn modelId="{A9C54FD6-9D06-4CEB-98D2-4AF26791D266}" type="presParOf" srcId="{2A5DF3E3-F2BF-40CF-AEC8-B950250B94F8}" destId="{A0972F1C-85A9-4700-8DA3-F4CA0ED89CC8}" srcOrd="6" destOrd="0" presId="urn:microsoft.com/office/officeart/2005/8/layout/hProcess9"/>
    <dgm:cxn modelId="{A488E362-03ED-4C9F-9F99-0129869B8CA0}" type="presParOf" srcId="{2A5DF3E3-F2BF-40CF-AEC8-B950250B94F8}" destId="{C55DA2F9-168B-48F1-AB68-469E1E64978E}" srcOrd="7" destOrd="0" presId="urn:microsoft.com/office/officeart/2005/8/layout/hProcess9"/>
    <dgm:cxn modelId="{796EC163-C615-41B8-845E-A48EA71D7913}"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6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6">
            <a:lumMod val="75000"/>
          </a:schemeClr>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7FBE6D5C-7A43-4450-A5C5-80ABA290DEF5}" type="presOf" srcId="{102D87CB-BA17-49EA-B3C2-4CEA734B0A12}" destId="{A0972F1C-85A9-4700-8DA3-F4CA0ED89CC8}" srcOrd="0" destOrd="0" presId="urn:microsoft.com/office/officeart/2005/8/layout/hProcess9"/>
    <dgm:cxn modelId="{EEE1100E-4089-4718-ADDD-74C9DF6DFF4D}" type="presOf" srcId="{5DA1651E-33F7-416B-99BC-DC5EC56DC63E}" destId="{115CF6E1-364B-49EA-BA4B-7126F4D5D816}"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6DD076A2-BCBC-49F6-9264-8652CF829354}" type="presOf" srcId="{4F79E14F-C883-4344-9B2B-9CFF8ABB7696}" destId="{68766BA7-E98B-41BD-A294-E9CC5B13E40F}" srcOrd="0" destOrd="0" presId="urn:microsoft.com/office/officeart/2005/8/layout/hProcess9"/>
    <dgm:cxn modelId="{404146C3-C9DD-4193-B83B-FFC5C8840D4C}" type="presOf" srcId="{E487FB98-C581-4B4A-B9D8-72645920AB39}" destId="{3A79710A-553D-4403-8282-E8E94D69A397}" srcOrd="0" destOrd="0" presId="urn:microsoft.com/office/officeart/2005/8/layout/hProcess9"/>
    <dgm:cxn modelId="{290ADC95-AED0-4D90-A146-548C0D243750}" type="presOf" srcId="{9D4B9E54-DAB2-4116-9740-8A0A94A9AB71}" destId="{84F98096-B23C-44D7-A653-EFA694C1D55C}"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D0DF594F-3DDE-4A26-88B8-C77641A0F110}" type="presOf" srcId="{5D09A2E6-2258-44DC-8683-357555556126}" destId="{5D4485EB-F4E3-4706-AE0F-7608FA3A9C07}"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EFA511B0-1398-4B8E-87D9-FED3FB1C2275}" type="presParOf" srcId="{5D4485EB-F4E3-4706-AE0F-7608FA3A9C07}" destId="{3FC3F068-2FAA-4AFE-82D3-95503C5AEEF5}" srcOrd="0" destOrd="0" presId="urn:microsoft.com/office/officeart/2005/8/layout/hProcess9"/>
    <dgm:cxn modelId="{60A614D3-DCBB-4735-A53D-B86790CCBD98}" type="presParOf" srcId="{5D4485EB-F4E3-4706-AE0F-7608FA3A9C07}" destId="{2A5DF3E3-F2BF-40CF-AEC8-B950250B94F8}" srcOrd="1" destOrd="0" presId="urn:microsoft.com/office/officeart/2005/8/layout/hProcess9"/>
    <dgm:cxn modelId="{57FDE236-4416-4F94-8233-C5F0F3486400}" type="presParOf" srcId="{2A5DF3E3-F2BF-40CF-AEC8-B950250B94F8}" destId="{3A79710A-553D-4403-8282-E8E94D69A397}" srcOrd="0" destOrd="0" presId="urn:microsoft.com/office/officeart/2005/8/layout/hProcess9"/>
    <dgm:cxn modelId="{34D86E12-4959-48A0-AAA7-990019CED05C}" type="presParOf" srcId="{2A5DF3E3-F2BF-40CF-AEC8-B950250B94F8}" destId="{862D7160-ACC2-4EF6-99D9-D9DD6336984B}" srcOrd="1" destOrd="0" presId="urn:microsoft.com/office/officeart/2005/8/layout/hProcess9"/>
    <dgm:cxn modelId="{20E7D06F-BED6-43CA-880D-F8093218AAEB}" type="presParOf" srcId="{2A5DF3E3-F2BF-40CF-AEC8-B950250B94F8}" destId="{84F98096-B23C-44D7-A653-EFA694C1D55C}" srcOrd="2" destOrd="0" presId="urn:microsoft.com/office/officeart/2005/8/layout/hProcess9"/>
    <dgm:cxn modelId="{D4818285-B33B-4618-9E36-89D3EF4B71AE}" type="presParOf" srcId="{2A5DF3E3-F2BF-40CF-AEC8-B950250B94F8}" destId="{28A2FC86-E071-4FFD-9C31-412D7872E03B}" srcOrd="3" destOrd="0" presId="urn:microsoft.com/office/officeart/2005/8/layout/hProcess9"/>
    <dgm:cxn modelId="{78A0F1FC-9F1E-4524-A2FC-1E486FA175F1}" type="presParOf" srcId="{2A5DF3E3-F2BF-40CF-AEC8-B950250B94F8}" destId="{115CF6E1-364B-49EA-BA4B-7126F4D5D816}" srcOrd="4" destOrd="0" presId="urn:microsoft.com/office/officeart/2005/8/layout/hProcess9"/>
    <dgm:cxn modelId="{E99B0896-C72B-4161-AB96-C76530A44D33}" type="presParOf" srcId="{2A5DF3E3-F2BF-40CF-AEC8-B950250B94F8}" destId="{C60C2FFF-4454-449A-81D7-98FD7DB838B6}" srcOrd="5" destOrd="0" presId="urn:microsoft.com/office/officeart/2005/8/layout/hProcess9"/>
    <dgm:cxn modelId="{8D182FF8-E728-4AEF-8A08-C9D40093A9E1}" type="presParOf" srcId="{2A5DF3E3-F2BF-40CF-AEC8-B950250B94F8}" destId="{A0972F1C-85A9-4700-8DA3-F4CA0ED89CC8}" srcOrd="6" destOrd="0" presId="urn:microsoft.com/office/officeart/2005/8/layout/hProcess9"/>
    <dgm:cxn modelId="{3A605F6B-ABA1-4DE1-AF48-317E4E052827}" type="presParOf" srcId="{2A5DF3E3-F2BF-40CF-AEC8-B950250B94F8}" destId="{C55DA2F9-168B-48F1-AB68-469E1E64978E}" srcOrd="7" destOrd="0" presId="urn:microsoft.com/office/officeart/2005/8/layout/hProcess9"/>
    <dgm:cxn modelId="{28C8988D-F1C0-4481-A0F0-FB1C6D64400F}"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a:solidFill>
          <a:schemeClr val="accent6">
            <a:lumMod val="75000"/>
          </a:schemeClr>
        </a:solidFill>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FC407ACC-E735-4F8C-8130-9A689BFDDAB7}" type="presOf" srcId="{5D09A2E6-2258-44DC-8683-357555556126}" destId="{5D4485EB-F4E3-4706-AE0F-7608FA3A9C07}" srcOrd="0" destOrd="0" presId="urn:microsoft.com/office/officeart/2005/8/layout/hProcess9"/>
    <dgm:cxn modelId="{21308B10-C369-4318-8A3C-5A474D1051E0}" type="presOf" srcId="{9D4B9E54-DAB2-4116-9740-8A0A94A9AB71}" destId="{84F98096-B23C-44D7-A653-EFA694C1D55C}"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5C20B2FC-20FF-4FEA-9205-DE6EAC78484E}" type="presOf" srcId="{E487FB98-C581-4B4A-B9D8-72645920AB39}" destId="{3A79710A-553D-4403-8282-E8E94D69A397}" srcOrd="0" destOrd="0" presId="urn:microsoft.com/office/officeart/2005/8/layout/hProcess9"/>
    <dgm:cxn modelId="{BC903F5C-81D2-4105-88A5-BF86B3B62D3E}" type="presOf" srcId="{5DA1651E-33F7-416B-99BC-DC5EC56DC63E}" destId="{115CF6E1-364B-49EA-BA4B-7126F4D5D816}"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0E7369C0-5BB3-425C-847D-D86B39CAA3AD}" type="presOf" srcId="{102D87CB-BA17-49EA-B3C2-4CEA734B0A12}" destId="{A0972F1C-85A9-4700-8DA3-F4CA0ED89CC8}" srcOrd="0" destOrd="0" presId="urn:microsoft.com/office/officeart/2005/8/layout/hProcess9"/>
    <dgm:cxn modelId="{D34E472A-F601-4EB7-9DA8-67355220FA29}" type="presOf" srcId="{4F79E14F-C883-4344-9B2B-9CFF8ABB7696}" destId="{68766BA7-E98B-41BD-A294-E9CC5B13E40F}"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6C0F3D45-391B-4888-9812-1588658DBC06}" type="presParOf" srcId="{5D4485EB-F4E3-4706-AE0F-7608FA3A9C07}" destId="{3FC3F068-2FAA-4AFE-82D3-95503C5AEEF5}" srcOrd="0" destOrd="0" presId="urn:microsoft.com/office/officeart/2005/8/layout/hProcess9"/>
    <dgm:cxn modelId="{1B772944-6BB5-449B-B7C0-272B4935FDF8}" type="presParOf" srcId="{5D4485EB-F4E3-4706-AE0F-7608FA3A9C07}" destId="{2A5DF3E3-F2BF-40CF-AEC8-B950250B94F8}" srcOrd="1" destOrd="0" presId="urn:microsoft.com/office/officeart/2005/8/layout/hProcess9"/>
    <dgm:cxn modelId="{005A5135-B784-4F75-97E6-CF8617060BD3}" type="presParOf" srcId="{2A5DF3E3-F2BF-40CF-AEC8-B950250B94F8}" destId="{3A79710A-553D-4403-8282-E8E94D69A397}" srcOrd="0" destOrd="0" presId="urn:microsoft.com/office/officeart/2005/8/layout/hProcess9"/>
    <dgm:cxn modelId="{F53A274F-FD92-45A8-8CDB-C9AF5F15E457}" type="presParOf" srcId="{2A5DF3E3-F2BF-40CF-AEC8-B950250B94F8}" destId="{862D7160-ACC2-4EF6-99D9-D9DD6336984B}" srcOrd="1" destOrd="0" presId="urn:microsoft.com/office/officeart/2005/8/layout/hProcess9"/>
    <dgm:cxn modelId="{98B9829B-070D-43A1-94D8-52BC892AE6F5}" type="presParOf" srcId="{2A5DF3E3-F2BF-40CF-AEC8-B950250B94F8}" destId="{84F98096-B23C-44D7-A653-EFA694C1D55C}" srcOrd="2" destOrd="0" presId="urn:microsoft.com/office/officeart/2005/8/layout/hProcess9"/>
    <dgm:cxn modelId="{CEF75BA8-7A31-4B04-A7FA-E49F07FB80E6}" type="presParOf" srcId="{2A5DF3E3-F2BF-40CF-AEC8-B950250B94F8}" destId="{28A2FC86-E071-4FFD-9C31-412D7872E03B}" srcOrd="3" destOrd="0" presId="urn:microsoft.com/office/officeart/2005/8/layout/hProcess9"/>
    <dgm:cxn modelId="{825482A5-E577-4FB3-9A9E-FA080DBF791B}" type="presParOf" srcId="{2A5DF3E3-F2BF-40CF-AEC8-B950250B94F8}" destId="{115CF6E1-364B-49EA-BA4B-7126F4D5D816}" srcOrd="4" destOrd="0" presId="urn:microsoft.com/office/officeart/2005/8/layout/hProcess9"/>
    <dgm:cxn modelId="{9D683192-7197-43FE-BDCA-3B0C7BFE59EF}" type="presParOf" srcId="{2A5DF3E3-F2BF-40CF-AEC8-B950250B94F8}" destId="{C60C2FFF-4454-449A-81D7-98FD7DB838B6}" srcOrd="5" destOrd="0" presId="urn:microsoft.com/office/officeart/2005/8/layout/hProcess9"/>
    <dgm:cxn modelId="{2F0D5DBB-1CC2-4059-BCDD-C33828435760}" type="presParOf" srcId="{2A5DF3E3-F2BF-40CF-AEC8-B950250B94F8}" destId="{A0972F1C-85A9-4700-8DA3-F4CA0ED89CC8}" srcOrd="6" destOrd="0" presId="urn:microsoft.com/office/officeart/2005/8/layout/hProcess9"/>
    <dgm:cxn modelId="{85F0B901-C47E-4261-912C-EC97D8F12973}" type="presParOf" srcId="{2A5DF3E3-F2BF-40CF-AEC8-B950250B94F8}" destId="{C55DA2F9-168B-48F1-AB68-469E1E64978E}" srcOrd="7" destOrd="0" presId="urn:microsoft.com/office/officeart/2005/8/layout/hProcess9"/>
    <dgm:cxn modelId="{28431C03-5CA0-43C4-9D8E-877C46E90596}"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56912BC8-5415-4EA0-96BF-C561030A6ED6}" type="presOf" srcId="{9D4B9E54-DAB2-4116-9740-8A0A94A9AB71}" destId="{84F98096-B23C-44D7-A653-EFA694C1D55C}" srcOrd="0" destOrd="0" presId="urn:microsoft.com/office/officeart/2005/8/layout/hProcess9"/>
    <dgm:cxn modelId="{FD07D697-17E6-4814-B3C7-2FDAD4332265}" type="presOf" srcId="{4F79E14F-C883-4344-9B2B-9CFF8ABB7696}" destId="{68766BA7-E98B-41BD-A294-E9CC5B13E40F}" srcOrd="0" destOrd="0" presId="urn:microsoft.com/office/officeart/2005/8/layout/hProcess9"/>
    <dgm:cxn modelId="{E10DBD45-53C5-4539-9AEB-7CF19806C72E}" type="presOf" srcId="{5D09A2E6-2258-44DC-8683-357555556126}" destId="{5D4485EB-F4E3-4706-AE0F-7608FA3A9C07}"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70528435-FA37-42C2-8F68-AA19CAB680DD}" type="presOf" srcId="{102D87CB-BA17-49EA-B3C2-4CEA734B0A12}" destId="{A0972F1C-85A9-4700-8DA3-F4CA0ED89CC8}" srcOrd="0" destOrd="0" presId="urn:microsoft.com/office/officeart/2005/8/layout/hProcess9"/>
    <dgm:cxn modelId="{2F3EBD49-B6D3-4783-B45A-BF003CA309E3}" type="presOf" srcId="{E487FB98-C581-4B4A-B9D8-72645920AB39}" destId="{3A79710A-553D-4403-8282-E8E94D69A397}" srcOrd="0" destOrd="0" presId="urn:microsoft.com/office/officeart/2005/8/layout/hProcess9"/>
    <dgm:cxn modelId="{08DEADA6-DF11-4160-B683-50F2ACE6DB0B}" type="presOf" srcId="{5DA1651E-33F7-416B-99BC-DC5EC56DC63E}" destId="{115CF6E1-364B-49EA-BA4B-7126F4D5D816}" srcOrd="0" destOrd="0" presId="urn:microsoft.com/office/officeart/2005/8/layout/hProcess9"/>
    <dgm:cxn modelId="{C10DA394-6688-44DC-80AD-584777218A8E}" type="presParOf" srcId="{5D4485EB-F4E3-4706-AE0F-7608FA3A9C07}" destId="{3FC3F068-2FAA-4AFE-82D3-95503C5AEEF5}" srcOrd="0" destOrd="0" presId="urn:microsoft.com/office/officeart/2005/8/layout/hProcess9"/>
    <dgm:cxn modelId="{815D7A2C-993D-4ABE-BEF1-AB6BDC15755D}" type="presParOf" srcId="{5D4485EB-F4E3-4706-AE0F-7608FA3A9C07}" destId="{2A5DF3E3-F2BF-40CF-AEC8-B950250B94F8}" srcOrd="1" destOrd="0" presId="urn:microsoft.com/office/officeart/2005/8/layout/hProcess9"/>
    <dgm:cxn modelId="{087456E3-A8F0-43B5-9079-62A6C0D8C7D4}" type="presParOf" srcId="{2A5DF3E3-F2BF-40CF-AEC8-B950250B94F8}" destId="{3A79710A-553D-4403-8282-E8E94D69A397}" srcOrd="0" destOrd="0" presId="urn:microsoft.com/office/officeart/2005/8/layout/hProcess9"/>
    <dgm:cxn modelId="{278E0A3F-B5BA-4026-930C-035C91EAFF0E}" type="presParOf" srcId="{2A5DF3E3-F2BF-40CF-AEC8-B950250B94F8}" destId="{862D7160-ACC2-4EF6-99D9-D9DD6336984B}" srcOrd="1" destOrd="0" presId="urn:microsoft.com/office/officeart/2005/8/layout/hProcess9"/>
    <dgm:cxn modelId="{05981880-3D30-47EF-9C10-C8DED7DE1470}" type="presParOf" srcId="{2A5DF3E3-F2BF-40CF-AEC8-B950250B94F8}" destId="{84F98096-B23C-44D7-A653-EFA694C1D55C}" srcOrd="2" destOrd="0" presId="urn:microsoft.com/office/officeart/2005/8/layout/hProcess9"/>
    <dgm:cxn modelId="{9F776E17-EE06-47F4-B363-CFD7329DF1BC}" type="presParOf" srcId="{2A5DF3E3-F2BF-40CF-AEC8-B950250B94F8}" destId="{28A2FC86-E071-4FFD-9C31-412D7872E03B}" srcOrd="3" destOrd="0" presId="urn:microsoft.com/office/officeart/2005/8/layout/hProcess9"/>
    <dgm:cxn modelId="{EA232356-9D73-4BD0-9E75-0E7938C0C5B4}" type="presParOf" srcId="{2A5DF3E3-F2BF-40CF-AEC8-B950250B94F8}" destId="{115CF6E1-364B-49EA-BA4B-7126F4D5D816}" srcOrd="4" destOrd="0" presId="urn:microsoft.com/office/officeart/2005/8/layout/hProcess9"/>
    <dgm:cxn modelId="{481FDABB-7711-445B-B71E-F7E4E58CAA88}" type="presParOf" srcId="{2A5DF3E3-F2BF-40CF-AEC8-B950250B94F8}" destId="{C60C2FFF-4454-449A-81D7-98FD7DB838B6}" srcOrd="5" destOrd="0" presId="urn:microsoft.com/office/officeart/2005/8/layout/hProcess9"/>
    <dgm:cxn modelId="{20E8E016-865C-4DD5-8D12-263B28210F30}" type="presParOf" srcId="{2A5DF3E3-F2BF-40CF-AEC8-B950250B94F8}" destId="{A0972F1C-85A9-4700-8DA3-F4CA0ED89CC8}" srcOrd="6" destOrd="0" presId="urn:microsoft.com/office/officeart/2005/8/layout/hProcess9"/>
    <dgm:cxn modelId="{FB3BD724-0FC8-4E37-BD35-10709CE763E3}" type="presParOf" srcId="{2A5DF3E3-F2BF-40CF-AEC8-B950250B94F8}" destId="{C55DA2F9-168B-48F1-AB68-469E1E64978E}" srcOrd="7" destOrd="0" presId="urn:microsoft.com/office/officeart/2005/8/layout/hProcess9"/>
    <dgm:cxn modelId="{D81081B3-1627-4CD4-87B0-03B2DCBE03E5}"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2D3E128-FB31-43A7-8B42-824F71DB252E}" type="presOf" srcId="{5D09A2E6-2258-44DC-8683-357555556126}" destId="{5D4485EB-F4E3-4706-AE0F-7608FA3A9C07}"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372A2AE8-AEEE-44E3-8E23-AEE308BC978A}" type="presOf" srcId="{5DA1651E-33F7-416B-99BC-DC5EC56DC63E}" destId="{115CF6E1-364B-49EA-BA4B-7126F4D5D816}" srcOrd="0" destOrd="0" presId="urn:microsoft.com/office/officeart/2005/8/layout/hProcess9"/>
    <dgm:cxn modelId="{EEEC9062-A0B7-4BC7-8EF0-1E2BEBE900B2}" type="presOf" srcId="{4F79E14F-C883-4344-9B2B-9CFF8ABB7696}" destId="{68766BA7-E98B-41BD-A294-E9CC5B13E40F}"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49A16723-A8B3-4965-839B-B66A2243E4A9}" type="presOf" srcId="{E487FB98-C581-4B4A-B9D8-72645920AB39}" destId="{3A79710A-553D-4403-8282-E8E94D69A397}" srcOrd="0" destOrd="0" presId="urn:microsoft.com/office/officeart/2005/8/layout/hProcess9"/>
    <dgm:cxn modelId="{04052B77-9A51-4B32-BE9F-E635984850A1}" type="presOf" srcId="{102D87CB-BA17-49EA-B3C2-4CEA734B0A12}" destId="{A0972F1C-85A9-4700-8DA3-F4CA0ED89CC8}"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56C0CB0-92FF-4888-BA7E-12FA45795506}" type="presOf" srcId="{9D4B9E54-DAB2-4116-9740-8A0A94A9AB71}" destId="{84F98096-B23C-44D7-A653-EFA694C1D55C}"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8984785C-CC6B-4FE7-A673-AE340CA70470}" type="presParOf" srcId="{5D4485EB-F4E3-4706-AE0F-7608FA3A9C07}" destId="{3FC3F068-2FAA-4AFE-82D3-95503C5AEEF5}" srcOrd="0" destOrd="0" presId="urn:microsoft.com/office/officeart/2005/8/layout/hProcess9"/>
    <dgm:cxn modelId="{6A5F21A7-5737-485A-AC7A-47B9E8340D86}" type="presParOf" srcId="{5D4485EB-F4E3-4706-AE0F-7608FA3A9C07}" destId="{2A5DF3E3-F2BF-40CF-AEC8-B950250B94F8}" srcOrd="1" destOrd="0" presId="urn:microsoft.com/office/officeart/2005/8/layout/hProcess9"/>
    <dgm:cxn modelId="{EBD577D9-C07D-4EB3-AB2A-686650F50947}" type="presParOf" srcId="{2A5DF3E3-F2BF-40CF-AEC8-B950250B94F8}" destId="{3A79710A-553D-4403-8282-E8E94D69A397}" srcOrd="0" destOrd="0" presId="urn:microsoft.com/office/officeart/2005/8/layout/hProcess9"/>
    <dgm:cxn modelId="{810EFDDA-2991-40D0-92CF-200911138CE6}" type="presParOf" srcId="{2A5DF3E3-F2BF-40CF-AEC8-B950250B94F8}" destId="{862D7160-ACC2-4EF6-99D9-D9DD6336984B}" srcOrd="1" destOrd="0" presId="urn:microsoft.com/office/officeart/2005/8/layout/hProcess9"/>
    <dgm:cxn modelId="{48A0EC72-6D07-49C6-BAD6-C8E9311A1151}" type="presParOf" srcId="{2A5DF3E3-F2BF-40CF-AEC8-B950250B94F8}" destId="{84F98096-B23C-44D7-A653-EFA694C1D55C}" srcOrd="2" destOrd="0" presId="urn:microsoft.com/office/officeart/2005/8/layout/hProcess9"/>
    <dgm:cxn modelId="{A28FA2FF-EAA9-4497-A3D3-D702EE7335F4}" type="presParOf" srcId="{2A5DF3E3-F2BF-40CF-AEC8-B950250B94F8}" destId="{28A2FC86-E071-4FFD-9C31-412D7872E03B}" srcOrd="3" destOrd="0" presId="urn:microsoft.com/office/officeart/2005/8/layout/hProcess9"/>
    <dgm:cxn modelId="{7053C7D6-CB79-4484-BE71-9873D8DB95ED}" type="presParOf" srcId="{2A5DF3E3-F2BF-40CF-AEC8-B950250B94F8}" destId="{115CF6E1-364B-49EA-BA4B-7126F4D5D816}" srcOrd="4" destOrd="0" presId="urn:microsoft.com/office/officeart/2005/8/layout/hProcess9"/>
    <dgm:cxn modelId="{9A78447D-F66F-4A94-9325-349031B8749F}" type="presParOf" srcId="{2A5DF3E3-F2BF-40CF-AEC8-B950250B94F8}" destId="{C60C2FFF-4454-449A-81D7-98FD7DB838B6}" srcOrd="5" destOrd="0" presId="urn:microsoft.com/office/officeart/2005/8/layout/hProcess9"/>
    <dgm:cxn modelId="{CCD8A3E6-68B7-4900-A7EE-363E637D5E46}" type="presParOf" srcId="{2A5DF3E3-F2BF-40CF-AEC8-B950250B94F8}" destId="{A0972F1C-85A9-4700-8DA3-F4CA0ED89CC8}" srcOrd="6" destOrd="0" presId="urn:microsoft.com/office/officeart/2005/8/layout/hProcess9"/>
    <dgm:cxn modelId="{B2E7AE36-B141-49A2-975E-22D4E64B3D73}" type="presParOf" srcId="{2A5DF3E3-F2BF-40CF-AEC8-B950250B94F8}" destId="{C55DA2F9-168B-48F1-AB68-469E1E64978E}" srcOrd="7" destOrd="0" presId="urn:microsoft.com/office/officeart/2005/8/layout/hProcess9"/>
    <dgm:cxn modelId="{3A6F0E17-6B8C-4101-AA98-51B109A464F3}"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a:solidFill>
          <a:schemeClr val="accent6">
            <a:lumMod val="75000"/>
          </a:schemeClr>
        </a:solidFill>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BE79FC04-FB67-4F10-B5F9-75AE593553C8}" srcId="{5D09A2E6-2258-44DC-8683-357555556126}" destId="{102D87CB-BA17-49EA-B3C2-4CEA734B0A12}" srcOrd="3" destOrd="0" parTransId="{AC032532-71BE-4505-857A-04B3BF2FC3AC}" sibTransId="{F389B69C-E1F6-4F6C-B6EA-3B6F16E12AB6}"/>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1325BB66-17E7-4224-982C-B7BAE3852191}" type="presOf" srcId="{102D87CB-BA17-49EA-B3C2-4CEA734B0A12}" destId="{A0972F1C-85A9-4700-8DA3-F4CA0ED89CC8}"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636576F8-2568-4BE8-9CFA-A046E57704C2}" type="presOf" srcId="{E487FB98-C581-4B4A-B9D8-72645920AB39}" destId="{3A79710A-553D-4403-8282-E8E94D69A397}" srcOrd="0" destOrd="0" presId="urn:microsoft.com/office/officeart/2005/8/layout/hProcess9"/>
    <dgm:cxn modelId="{6569399A-2461-483B-B3E2-1E662B17F9F0}" type="presOf" srcId="{4F79E14F-C883-4344-9B2B-9CFF8ABB7696}" destId="{68766BA7-E98B-41BD-A294-E9CC5B13E40F}" srcOrd="0" destOrd="0" presId="urn:microsoft.com/office/officeart/2005/8/layout/hProcess9"/>
    <dgm:cxn modelId="{05D0494A-A323-4FF5-AC53-8B1D441B3A7D}" type="presOf" srcId="{9D4B9E54-DAB2-4116-9740-8A0A94A9AB71}" destId="{84F98096-B23C-44D7-A653-EFA694C1D55C}" srcOrd="0" destOrd="0" presId="urn:microsoft.com/office/officeart/2005/8/layout/hProcess9"/>
    <dgm:cxn modelId="{6222E9CB-6F1F-45F4-987A-79BC72CB326A}" type="presOf" srcId="{5D09A2E6-2258-44DC-8683-357555556126}" destId="{5D4485EB-F4E3-4706-AE0F-7608FA3A9C07}"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122A70FB-47A9-4F26-9B7D-6FCA7DF4A91B}" type="presOf" srcId="{5DA1651E-33F7-416B-99BC-DC5EC56DC63E}" destId="{115CF6E1-364B-49EA-BA4B-7126F4D5D816}" srcOrd="0" destOrd="0" presId="urn:microsoft.com/office/officeart/2005/8/layout/hProcess9"/>
    <dgm:cxn modelId="{CA44BF97-180A-46C2-86C2-85030577D939}" type="presParOf" srcId="{5D4485EB-F4E3-4706-AE0F-7608FA3A9C07}" destId="{3FC3F068-2FAA-4AFE-82D3-95503C5AEEF5}" srcOrd="0" destOrd="0" presId="urn:microsoft.com/office/officeart/2005/8/layout/hProcess9"/>
    <dgm:cxn modelId="{435F53EA-2B13-4298-A0E0-DC64ECD8F25C}" type="presParOf" srcId="{5D4485EB-F4E3-4706-AE0F-7608FA3A9C07}" destId="{2A5DF3E3-F2BF-40CF-AEC8-B950250B94F8}" srcOrd="1" destOrd="0" presId="urn:microsoft.com/office/officeart/2005/8/layout/hProcess9"/>
    <dgm:cxn modelId="{0780CE9B-19D1-44CE-AB5A-96DA078A5FAB}" type="presParOf" srcId="{2A5DF3E3-F2BF-40CF-AEC8-B950250B94F8}" destId="{3A79710A-553D-4403-8282-E8E94D69A397}" srcOrd="0" destOrd="0" presId="urn:microsoft.com/office/officeart/2005/8/layout/hProcess9"/>
    <dgm:cxn modelId="{101F6808-9B0B-4BAA-B669-EFF827C9D541}" type="presParOf" srcId="{2A5DF3E3-F2BF-40CF-AEC8-B950250B94F8}" destId="{862D7160-ACC2-4EF6-99D9-D9DD6336984B}" srcOrd="1" destOrd="0" presId="urn:microsoft.com/office/officeart/2005/8/layout/hProcess9"/>
    <dgm:cxn modelId="{0610D7D8-8498-441A-BC0E-CFE9B188B80B}" type="presParOf" srcId="{2A5DF3E3-F2BF-40CF-AEC8-B950250B94F8}" destId="{84F98096-B23C-44D7-A653-EFA694C1D55C}" srcOrd="2" destOrd="0" presId="urn:microsoft.com/office/officeart/2005/8/layout/hProcess9"/>
    <dgm:cxn modelId="{A89692A9-C13D-456A-8384-1F348FF19E17}" type="presParOf" srcId="{2A5DF3E3-F2BF-40CF-AEC8-B950250B94F8}" destId="{28A2FC86-E071-4FFD-9C31-412D7872E03B}" srcOrd="3" destOrd="0" presId="urn:microsoft.com/office/officeart/2005/8/layout/hProcess9"/>
    <dgm:cxn modelId="{2D1A6234-25EF-44FA-816C-B95B97C082CA}" type="presParOf" srcId="{2A5DF3E3-F2BF-40CF-AEC8-B950250B94F8}" destId="{115CF6E1-364B-49EA-BA4B-7126F4D5D816}" srcOrd="4" destOrd="0" presId="urn:microsoft.com/office/officeart/2005/8/layout/hProcess9"/>
    <dgm:cxn modelId="{6368A0AC-FF41-49B1-8C63-F4ED552A870D}" type="presParOf" srcId="{2A5DF3E3-F2BF-40CF-AEC8-B950250B94F8}" destId="{C60C2FFF-4454-449A-81D7-98FD7DB838B6}" srcOrd="5" destOrd="0" presId="urn:microsoft.com/office/officeart/2005/8/layout/hProcess9"/>
    <dgm:cxn modelId="{6CC345F8-7EB5-48E4-BD98-B9555AA9022F}" type="presParOf" srcId="{2A5DF3E3-F2BF-40CF-AEC8-B950250B94F8}" destId="{A0972F1C-85A9-4700-8DA3-F4CA0ED89CC8}" srcOrd="6" destOrd="0" presId="urn:microsoft.com/office/officeart/2005/8/layout/hProcess9"/>
    <dgm:cxn modelId="{22E79202-2CCB-46C3-BF99-6409C2AA1CC0}" type="presParOf" srcId="{2A5DF3E3-F2BF-40CF-AEC8-B950250B94F8}" destId="{C55DA2F9-168B-48F1-AB68-469E1E64978E}" srcOrd="7" destOrd="0" presId="urn:microsoft.com/office/officeart/2005/8/layout/hProcess9"/>
    <dgm:cxn modelId="{5190A430-3EAB-46B3-9E12-EED3D51F505E}"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a:solidFill>
          <a:schemeClr val="accent6">
            <a:lumMod val="75000"/>
          </a:schemeClr>
        </a:solidFill>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BBB508E5-6A39-468C-B550-E0984EE861FF}" type="presOf" srcId="{5D09A2E6-2258-44DC-8683-357555556126}" destId="{5D4485EB-F4E3-4706-AE0F-7608FA3A9C07}" srcOrd="0" destOrd="0" presId="urn:microsoft.com/office/officeart/2005/8/layout/hProcess9"/>
    <dgm:cxn modelId="{F6289021-A27D-450C-8B93-681DABC22581}" type="presOf" srcId="{5DA1651E-33F7-416B-99BC-DC5EC56DC63E}" destId="{115CF6E1-364B-49EA-BA4B-7126F4D5D816}" srcOrd="0" destOrd="0" presId="urn:microsoft.com/office/officeart/2005/8/layout/hProcess9"/>
    <dgm:cxn modelId="{B53CE0EF-2EEA-48E9-A390-FEC6B8005400}" type="presOf" srcId="{9D4B9E54-DAB2-4116-9740-8A0A94A9AB71}" destId="{84F98096-B23C-44D7-A653-EFA694C1D55C}" srcOrd="0" destOrd="0" presId="urn:microsoft.com/office/officeart/2005/8/layout/hProcess9"/>
    <dgm:cxn modelId="{5A727241-E14C-42F1-BD29-DFB0A3A3DC64}" type="presOf" srcId="{E487FB98-C581-4B4A-B9D8-72645920AB39}" destId="{3A79710A-553D-4403-8282-E8E94D69A397}"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BE79FC04-FB67-4F10-B5F9-75AE593553C8}" srcId="{5D09A2E6-2258-44DC-8683-357555556126}" destId="{102D87CB-BA17-49EA-B3C2-4CEA734B0A12}" srcOrd="3" destOrd="0" parTransId="{AC032532-71BE-4505-857A-04B3BF2FC3AC}" sibTransId="{F389B69C-E1F6-4F6C-B6EA-3B6F16E12AB6}"/>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88681495-676A-4D68-885D-5FD2630CD080}" type="presOf" srcId="{4F79E14F-C883-4344-9B2B-9CFF8ABB7696}" destId="{68766BA7-E98B-41BD-A294-E9CC5B13E40F}" srcOrd="0" destOrd="0" presId="urn:microsoft.com/office/officeart/2005/8/layout/hProcess9"/>
    <dgm:cxn modelId="{D3A0CFAA-B974-4EED-A263-D4D6D9B3D4BB}" type="presOf" srcId="{102D87CB-BA17-49EA-B3C2-4CEA734B0A12}" destId="{A0972F1C-85A9-4700-8DA3-F4CA0ED89CC8}" srcOrd="0" destOrd="0" presId="urn:microsoft.com/office/officeart/2005/8/layout/hProcess9"/>
    <dgm:cxn modelId="{F20267C7-3975-4495-B69C-48C4CE1EE193}" type="presParOf" srcId="{5D4485EB-F4E3-4706-AE0F-7608FA3A9C07}" destId="{3FC3F068-2FAA-4AFE-82D3-95503C5AEEF5}" srcOrd="0" destOrd="0" presId="urn:microsoft.com/office/officeart/2005/8/layout/hProcess9"/>
    <dgm:cxn modelId="{1BCFC010-4FB1-4601-B27B-441F2FD17673}" type="presParOf" srcId="{5D4485EB-F4E3-4706-AE0F-7608FA3A9C07}" destId="{2A5DF3E3-F2BF-40CF-AEC8-B950250B94F8}" srcOrd="1" destOrd="0" presId="urn:microsoft.com/office/officeart/2005/8/layout/hProcess9"/>
    <dgm:cxn modelId="{335C310C-7710-4972-B2EA-83227FF0F86A}" type="presParOf" srcId="{2A5DF3E3-F2BF-40CF-AEC8-B950250B94F8}" destId="{3A79710A-553D-4403-8282-E8E94D69A397}" srcOrd="0" destOrd="0" presId="urn:microsoft.com/office/officeart/2005/8/layout/hProcess9"/>
    <dgm:cxn modelId="{046D043C-26DC-4B6B-9DC6-33B77F6EAD8A}" type="presParOf" srcId="{2A5DF3E3-F2BF-40CF-AEC8-B950250B94F8}" destId="{862D7160-ACC2-4EF6-99D9-D9DD6336984B}" srcOrd="1" destOrd="0" presId="urn:microsoft.com/office/officeart/2005/8/layout/hProcess9"/>
    <dgm:cxn modelId="{7C54D297-570B-4482-A65A-3020F2404258}" type="presParOf" srcId="{2A5DF3E3-F2BF-40CF-AEC8-B950250B94F8}" destId="{84F98096-B23C-44D7-A653-EFA694C1D55C}" srcOrd="2" destOrd="0" presId="urn:microsoft.com/office/officeart/2005/8/layout/hProcess9"/>
    <dgm:cxn modelId="{205C116D-2FC6-4F61-990E-6DCF76E2FB32}" type="presParOf" srcId="{2A5DF3E3-F2BF-40CF-AEC8-B950250B94F8}" destId="{28A2FC86-E071-4FFD-9C31-412D7872E03B}" srcOrd="3" destOrd="0" presId="urn:microsoft.com/office/officeart/2005/8/layout/hProcess9"/>
    <dgm:cxn modelId="{95ADCDB0-809B-448E-9B73-DBC215473340}" type="presParOf" srcId="{2A5DF3E3-F2BF-40CF-AEC8-B950250B94F8}" destId="{115CF6E1-364B-49EA-BA4B-7126F4D5D816}" srcOrd="4" destOrd="0" presId="urn:microsoft.com/office/officeart/2005/8/layout/hProcess9"/>
    <dgm:cxn modelId="{2643AC5E-8E0D-4124-9F92-09F21A26E3ED}" type="presParOf" srcId="{2A5DF3E3-F2BF-40CF-AEC8-B950250B94F8}" destId="{C60C2FFF-4454-449A-81D7-98FD7DB838B6}" srcOrd="5" destOrd="0" presId="urn:microsoft.com/office/officeart/2005/8/layout/hProcess9"/>
    <dgm:cxn modelId="{B8762D0F-25F8-4062-A111-80888B110FE0}" type="presParOf" srcId="{2A5DF3E3-F2BF-40CF-AEC8-B950250B94F8}" destId="{A0972F1C-85A9-4700-8DA3-F4CA0ED89CC8}" srcOrd="6" destOrd="0" presId="urn:microsoft.com/office/officeart/2005/8/layout/hProcess9"/>
    <dgm:cxn modelId="{CB996F0E-5153-45C0-8825-1CCC29091F94}" type="presParOf" srcId="{2A5DF3E3-F2BF-40CF-AEC8-B950250B94F8}" destId="{C55DA2F9-168B-48F1-AB68-469E1E64978E}" srcOrd="7" destOrd="0" presId="urn:microsoft.com/office/officeart/2005/8/layout/hProcess9"/>
    <dgm:cxn modelId="{2BF06C2B-01DC-41F0-8D89-4AF19D42CBC0}"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297F708D-B4CF-4A1F-8EE6-8B8A1817CCE5}" type="presOf" srcId="{4F79E14F-C883-4344-9B2B-9CFF8ABB7696}" destId="{68766BA7-E98B-41BD-A294-E9CC5B13E40F}"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F6B99AB2-61F9-45D2-9592-1208887B1E80}" type="presOf" srcId="{E487FB98-C581-4B4A-B9D8-72645920AB39}" destId="{3A79710A-553D-4403-8282-E8E94D69A397}" srcOrd="0" destOrd="0" presId="urn:microsoft.com/office/officeart/2005/8/layout/hProcess9"/>
    <dgm:cxn modelId="{4A72C7D5-D492-474C-98B8-F83514FFD7E2}" type="presOf" srcId="{9D4B9E54-DAB2-4116-9740-8A0A94A9AB71}" destId="{84F98096-B23C-44D7-A653-EFA694C1D55C}"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4391BB39-FD0B-4B10-9DD6-9E748699DF27}" type="presOf" srcId="{102D87CB-BA17-49EA-B3C2-4CEA734B0A12}" destId="{A0972F1C-85A9-4700-8DA3-F4CA0ED89CC8}"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C20A0863-CA94-49BE-8A3B-C38456F66BA9}" type="presOf" srcId="{5D09A2E6-2258-44DC-8683-357555556126}" destId="{5D4485EB-F4E3-4706-AE0F-7608FA3A9C07}"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2BB10FDC-DB02-4F76-98AF-75EADEF0A53A}" type="presOf" srcId="{5DA1651E-33F7-416B-99BC-DC5EC56DC63E}" destId="{115CF6E1-364B-49EA-BA4B-7126F4D5D816}" srcOrd="0" destOrd="0" presId="urn:microsoft.com/office/officeart/2005/8/layout/hProcess9"/>
    <dgm:cxn modelId="{539F39E9-D454-4A9F-BF22-6A8229C2C8CE}" type="presParOf" srcId="{5D4485EB-F4E3-4706-AE0F-7608FA3A9C07}" destId="{3FC3F068-2FAA-4AFE-82D3-95503C5AEEF5}" srcOrd="0" destOrd="0" presId="urn:microsoft.com/office/officeart/2005/8/layout/hProcess9"/>
    <dgm:cxn modelId="{EA53030D-CE7E-4551-B862-702346513257}" type="presParOf" srcId="{5D4485EB-F4E3-4706-AE0F-7608FA3A9C07}" destId="{2A5DF3E3-F2BF-40CF-AEC8-B950250B94F8}" srcOrd="1" destOrd="0" presId="urn:microsoft.com/office/officeart/2005/8/layout/hProcess9"/>
    <dgm:cxn modelId="{F7D6F20D-A8AB-4A83-BC0A-C65F80E6D457}" type="presParOf" srcId="{2A5DF3E3-F2BF-40CF-AEC8-B950250B94F8}" destId="{3A79710A-553D-4403-8282-E8E94D69A397}" srcOrd="0" destOrd="0" presId="urn:microsoft.com/office/officeart/2005/8/layout/hProcess9"/>
    <dgm:cxn modelId="{5677E69B-723A-45D5-B532-D09123D4D006}" type="presParOf" srcId="{2A5DF3E3-F2BF-40CF-AEC8-B950250B94F8}" destId="{862D7160-ACC2-4EF6-99D9-D9DD6336984B}" srcOrd="1" destOrd="0" presId="urn:microsoft.com/office/officeart/2005/8/layout/hProcess9"/>
    <dgm:cxn modelId="{8E688DAC-BEBE-4C86-9355-3F9265E225AE}" type="presParOf" srcId="{2A5DF3E3-F2BF-40CF-AEC8-B950250B94F8}" destId="{84F98096-B23C-44D7-A653-EFA694C1D55C}" srcOrd="2" destOrd="0" presId="urn:microsoft.com/office/officeart/2005/8/layout/hProcess9"/>
    <dgm:cxn modelId="{0A5746A6-3A35-47BB-A657-4044068DB7F7}" type="presParOf" srcId="{2A5DF3E3-F2BF-40CF-AEC8-B950250B94F8}" destId="{28A2FC86-E071-4FFD-9C31-412D7872E03B}" srcOrd="3" destOrd="0" presId="urn:microsoft.com/office/officeart/2005/8/layout/hProcess9"/>
    <dgm:cxn modelId="{0BDC6A4A-1745-4556-A1D6-2E197EFE69A6}" type="presParOf" srcId="{2A5DF3E3-F2BF-40CF-AEC8-B950250B94F8}" destId="{115CF6E1-364B-49EA-BA4B-7126F4D5D816}" srcOrd="4" destOrd="0" presId="urn:microsoft.com/office/officeart/2005/8/layout/hProcess9"/>
    <dgm:cxn modelId="{8DF25C11-2D15-43CE-9D53-BAE79EB1BA1A}" type="presParOf" srcId="{2A5DF3E3-F2BF-40CF-AEC8-B950250B94F8}" destId="{C60C2FFF-4454-449A-81D7-98FD7DB838B6}" srcOrd="5" destOrd="0" presId="urn:microsoft.com/office/officeart/2005/8/layout/hProcess9"/>
    <dgm:cxn modelId="{3837CC94-93EA-4056-A7A3-184D2ACB83ED}" type="presParOf" srcId="{2A5DF3E3-F2BF-40CF-AEC8-B950250B94F8}" destId="{A0972F1C-85A9-4700-8DA3-F4CA0ED89CC8}" srcOrd="6" destOrd="0" presId="urn:microsoft.com/office/officeart/2005/8/layout/hProcess9"/>
    <dgm:cxn modelId="{DB653936-3047-456C-8801-12A30A8F9FE6}" type="presParOf" srcId="{2A5DF3E3-F2BF-40CF-AEC8-B950250B94F8}" destId="{C55DA2F9-168B-48F1-AB68-469E1E64978E}" srcOrd="7" destOrd="0" presId="urn:microsoft.com/office/officeart/2005/8/layout/hProcess9"/>
    <dgm:cxn modelId="{CBB3D6C3-F512-41E8-A810-01BE6F6AF447}"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9955E2DA-3FC6-4392-B550-8E33EE48D041}" type="presOf" srcId="{9D4B9E54-DAB2-4116-9740-8A0A94A9AB71}" destId="{84F98096-B23C-44D7-A653-EFA694C1D55C}"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81194353-75F7-4B7C-8C1F-DD4588FCA499}" type="presOf" srcId="{5D09A2E6-2258-44DC-8683-357555556126}" destId="{5D4485EB-F4E3-4706-AE0F-7608FA3A9C07}"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B8C0286E-265F-4317-9441-2171443D55D1}" type="presOf" srcId="{102D87CB-BA17-49EA-B3C2-4CEA734B0A12}" destId="{A0972F1C-85A9-4700-8DA3-F4CA0ED89CC8}" srcOrd="0" destOrd="0" presId="urn:microsoft.com/office/officeart/2005/8/layout/hProcess9"/>
    <dgm:cxn modelId="{C6CFEAD3-12E1-4904-847B-CADFBDEDADB9}" type="presOf" srcId="{E487FB98-C581-4B4A-B9D8-72645920AB39}" destId="{3A79710A-553D-4403-8282-E8E94D69A397}"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2A8ECD27-03DC-402C-BEAB-E03DEEAE478F}" type="presOf" srcId="{4F79E14F-C883-4344-9B2B-9CFF8ABB7696}" destId="{68766BA7-E98B-41BD-A294-E9CC5B13E40F}" srcOrd="0" destOrd="0" presId="urn:microsoft.com/office/officeart/2005/8/layout/hProcess9"/>
    <dgm:cxn modelId="{63741F7B-4A6F-4378-8C56-3C9F30069702}" type="presOf" srcId="{5DA1651E-33F7-416B-99BC-DC5EC56DC63E}" destId="{115CF6E1-364B-49EA-BA4B-7126F4D5D816}"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4B806CDD-7CFE-4D53-92BF-7D95BC5FFAC8}" type="presParOf" srcId="{5D4485EB-F4E3-4706-AE0F-7608FA3A9C07}" destId="{3FC3F068-2FAA-4AFE-82D3-95503C5AEEF5}" srcOrd="0" destOrd="0" presId="urn:microsoft.com/office/officeart/2005/8/layout/hProcess9"/>
    <dgm:cxn modelId="{8AB9768B-B65D-4B93-B93E-CC78E478289C}" type="presParOf" srcId="{5D4485EB-F4E3-4706-AE0F-7608FA3A9C07}" destId="{2A5DF3E3-F2BF-40CF-AEC8-B950250B94F8}" srcOrd="1" destOrd="0" presId="urn:microsoft.com/office/officeart/2005/8/layout/hProcess9"/>
    <dgm:cxn modelId="{218FB266-731B-4168-85CA-AE6F1EB94EF8}" type="presParOf" srcId="{2A5DF3E3-F2BF-40CF-AEC8-B950250B94F8}" destId="{3A79710A-553D-4403-8282-E8E94D69A397}" srcOrd="0" destOrd="0" presId="urn:microsoft.com/office/officeart/2005/8/layout/hProcess9"/>
    <dgm:cxn modelId="{91B8A9C5-38DD-477C-927C-1C2597E77BB5}" type="presParOf" srcId="{2A5DF3E3-F2BF-40CF-AEC8-B950250B94F8}" destId="{862D7160-ACC2-4EF6-99D9-D9DD6336984B}" srcOrd="1" destOrd="0" presId="urn:microsoft.com/office/officeart/2005/8/layout/hProcess9"/>
    <dgm:cxn modelId="{2F315770-8BC3-4EB5-8716-B8E075FF9656}" type="presParOf" srcId="{2A5DF3E3-F2BF-40CF-AEC8-B950250B94F8}" destId="{84F98096-B23C-44D7-A653-EFA694C1D55C}" srcOrd="2" destOrd="0" presId="urn:microsoft.com/office/officeart/2005/8/layout/hProcess9"/>
    <dgm:cxn modelId="{2CFFD6B8-2768-4BBD-9341-D46891612A99}" type="presParOf" srcId="{2A5DF3E3-F2BF-40CF-AEC8-B950250B94F8}" destId="{28A2FC86-E071-4FFD-9C31-412D7872E03B}" srcOrd="3" destOrd="0" presId="urn:microsoft.com/office/officeart/2005/8/layout/hProcess9"/>
    <dgm:cxn modelId="{897E328A-27CC-40B1-B6B2-ECC5B6E2A601}" type="presParOf" srcId="{2A5DF3E3-F2BF-40CF-AEC8-B950250B94F8}" destId="{115CF6E1-364B-49EA-BA4B-7126F4D5D816}" srcOrd="4" destOrd="0" presId="urn:microsoft.com/office/officeart/2005/8/layout/hProcess9"/>
    <dgm:cxn modelId="{7E0867CB-8B73-4483-B46E-A420C3620A4E}" type="presParOf" srcId="{2A5DF3E3-F2BF-40CF-AEC8-B950250B94F8}" destId="{C60C2FFF-4454-449A-81D7-98FD7DB838B6}" srcOrd="5" destOrd="0" presId="urn:microsoft.com/office/officeart/2005/8/layout/hProcess9"/>
    <dgm:cxn modelId="{00386ADB-5F4F-4743-ADA0-ECFC41EDE485}" type="presParOf" srcId="{2A5DF3E3-F2BF-40CF-AEC8-B950250B94F8}" destId="{A0972F1C-85A9-4700-8DA3-F4CA0ED89CC8}" srcOrd="6" destOrd="0" presId="urn:microsoft.com/office/officeart/2005/8/layout/hProcess9"/>
    <dgm:cxn modelId="{93417F85-21C8-4F0C-9D7E-598E9EAE9071}" type="presParOf" srcId="{2A5DF3E3-F2BF-40CF-AEC8-B950250B94F8}" destId="{C55DA2F9-168B-48F1-AB68-469E1E64978E}" srcOrd="7" destOrd="0" presId="urn:microsoft.com/office/officeart/2005/8/layout/hProcess9"/>
    <dgm:cxn modelId="{344DA450-C6F5-42F9-AA3D-91E6D06ADC1B}"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40"/>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10.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1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6.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7.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8.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9.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27389-6037-455F-9FA5-5AB88B1E9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6807</Words>
  <Characters>38805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UBM</Company>
  <LinksUpToDate>false</LinksUpToDate>
  <CharactersWithSpaces>45521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Gibson</dc:creator>
  <cp:lastModifiedBy>Andrew Frangleton</cp:lastModifiedBy>
  <cp:revision>2</cp:revision>
  <cp:lastPrinted>2013-08-02T18:53:00Z</cp:lastPrinted>
  <dcterms:created xsi:type="dcterms:W3CDTF">2013-08-14T16:33:00Z</dcterms:created>
  <dcterms:modified xsi:type="dcterms:W3CDTF">2013-08-14T16:33:00Z</dcterms:modified>
</cp:coreProperties>
</file>